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A2CDA" w14:textId="77777777" w:rsidR="009A056F" w:rsidRDefault="00741542" w:rsidP="0054668B">
      <w:pPr>
        <w:ind w:firstLine="6237"/>
      </w:pPr>
      <w:r>
        <w:t>PATVIRTINTA</w:t>
      </w:r>
    </w:p>
    <w:p w14:paraId="50A7A6F3" w14:textId="77777777" w:rsidR="009A056F" w:rsidRDefault="00741542" w:rsidP="0054668B">
      <w:pPr>
        <w:ind w:firstLine="6237"/>
      </w:pPr>
      <w:r>
        <w:t>Kauno</w:t>
      </w:r>
      <w:r>
        <w:rPr>
          <w:spacing w:val="-3"/>
        </w:rPr>
        <w:t xml:space="preserve"> </w:t>
      </w:r>
      <w:r>
        <w:t>lopšelio-darželio</w:t>
      </w:r>
      <w:r>
        <w:rPr>
          <w:spacing w:val="-3"/>
        </w:rPr>
        <w:t xml:space="preserve"> </w:t>
      </w:r>
      <w:r>
        <w:t>„Žingsnelis“</w:t>
      </w:r>
    </w:p>
    <w:p w14:paraId="4ABC8694" w14:textId="77777777" w:rsidR="0054668B" w:rsidRDefault="00741542" w:rsidP="0054668B">
      <w:pPr>
        <w:ind w:firstLine="6237"/>
        <w:rPr>
          <w:spacing w:val="-14"/>
        </w:rPr>
      </w:pPr>
      <w:r>
        <w:t>Direktoriaus</w:t>
      </w:r>
      <w:r>
        <w:rPr>
          <w:spacing w:val="-14"/>
        </w:rPr>
        <w:t xml:space="preserve"> </w:t>
      </w:r>
    </w:p>
    <w:p w14:paraId="3D83AE7D" w14:textId="77777777" w:rsidR="009A056F" w:rsidRDefault="0054668B" w:rsidP="0054668B">
      <w:pPr>
        <w:ind w:firstLine="6237"/>
      </w:pPr>
      <w:r>
        <w:t xml:space="preserve">2024 </w:t>
      </w:r>
      <w:r w:rsidR="00741542">
        <w:t>m. rugpjūčio 3</w:t>
      </w:r>
      <w:r>
        <w:t>0</w:t>
      </w:r>
      <w:r w:rsidR="00741542">
        <w:t xml:space="preserve"> d.</w:t>
      </w:r>
    </w:p>
    <w:p w14:paraId="7FC9B943" w14:textId="77777777" w:rsidR="009A056F" w:rsidRDefault="00741542" w:rsidP="0054668B">
      <w:pPr>
        <w:ind w:firstLine="6237"/>
      </w:pPr>
      <w:r>
        <w:t>Įsakymu</w:t>
      </w:r>
      <w:r>
        <w:rPr>
          <w:spacing w:val="56"/>
        </w:rPr>
        <w:t xml:space="preserve"> </w:t>
      </w:r>
      <w:r>
        <w:t>Nr.</w:t>
      </w:r>
      <w:r>
        <w:rPr>
          <w:spacing w:val="-6"/>
        </w:rPr>
        <w:t xml:space="preserve"> </w:t>
      </w:r>
      <w:r>
        <w:t>V-</w:t>
      </w:r>
      <w:r w:rsidR="0054668B">
        <w:t>122.3</w:t>
      </w:r>
    </w:p>
    <w:p w14:paraId="78D546F5" w14:textId="77777777" w:rsidR="009A056F" w:rsidRDefault="009A056F">
      <w:pPr>
        <w:pStyle w:val="BodyText"/>
        <w:ind w:left="0" w:firstLine="0"/>
        <w:jc w:val="left"/>
      </w:pPr>
    </w:p>
    <w:p w14:paraId="29101C84" w14:textId="77777777" w:rsidR="009A056F" w:rsidRDefault="009A056F">
      <w:pPr>
        <w:pStyle w:val="BodyText"/>
        <w:spacing w:before="117"/>
        <w:ind w:left="0" w:firstLine="0"/>
        <w:jc w:val="left"/>
      </w:pPr>
    </w:p>
    <w:p w14:paraId="6A22C300" w14:textId="77777777" w:rsidR="009A056F" w:rsidRDefault="00741542">
      <w:pPr>
        <w:ind w:left="1680" w:right="1935"/>
        <w:jc w:val="center"/>
        <w:rPr>
          <w:b/>
          <w:sz w:val="24"/>
        </w:rPr>
      </w:pPr>
      <w:r>
        <w:rPr>
          <w:b/>
          <w:sz w:val="24"/>
        </w:rPr>
        <w:t>KAUNO</w:t>
      </w:r>
      <w:r>
        <w:rPr>
          <w:b/>
          <w:spacing w:val="-4"/>
          <w:sz w:val="24"/>
        </w:rPr>
        <w:t xml:space="preserve"> </w:t>
      </w:r>
      <w:r>
        <w:rPr>
          <w:b/>
          <w:sz w:val="24"/>
        </w:rPr>
        <w:t>LOPŠELIO</w:t>
      </w:r>
      <w:r w:rsidR="0054668B">
        <w:rPr>
          <w:b/>
          <w:spacing w:val="-1"/>
          <w:sz w:val="24"/>
        </w:rPr>
        <w:t>-</w:t>
      </w:r>
      <w:r>
        <w:rPr>
          <w:b/>
          <w:sz w:val="24"/>
        </w:rPr>
        <w:t>DARŽELIO</w:t>
      </w:r>
      <w:r>
        <w:rPr>
          <w:b/>
          <w:spacing w:val="-2"/>
          <w:sz w:val="24"/>
        </w:rPr>
        <w:t xml:space="preserve"> „ŽINGSNELIS“</w:t>
      </w:r>
    </w:p>
    <w:p w14:paraId="529FC90A" w14:textId="77777777" w:rsidR="009A056F" w:rsidRDefault="009A056F">
      <w:pPr>
        <w:pStyle w:val="BodyText"/>
        <w:ind w:left="0" w:firstLine="0"/>
        <w:jc w:val="left"/>
        <w:rPr>
          <w:b/>
        </w:rPr>
      </w:pPr>
    </w:p>
    <w:p w14:paraId="56F07001" w14:textId="77777777" w:rsidR="009A056F" w:rsidRDefault="009A056F">
      <w:pPr>
        <w:pStyle w:val="BodyText"/>
        <w:ind w:left="0" w:firstLine="0"/>
        <w:jc w:val="left"/>
        <w:rPr>
          <w:b/>
        </w:rPr>
      </w:pPr>
    </w:p>
    <w:p w14:paraId="6105BB5D" w14:textId="77777777" w:rsidR="009A056F" w:rsidRDefault="00741542">
      <w:pPr>
        <w:spacing w:line="360" w:lineRule="auto"/>
        <w:ind w:left="2680" w:hanging="1141"/>
        <w:rPr>
          <w:b/>
          <w:sz w:val="24"/>
        </w:rPr>
      </w:pPr>
      <w:r>
        <w:rPr>
          <w:b/>
          <w:sz w:val="24"/>
        </w:rPr>
        <w:t>VAIKO</w:t>
      </w:r>
      <w:r>
        <w:rPr>
          <w:b/>
          <w:spacing w:val="-6"/>
          <w:sz w:val="24"/>
        </w:rPr>
        <w:t xml:space="preserve"> </w:t>
      </w:r>
      <w:r>
        <w:rPr>
          <w:b/>
          <w:sz w:val="24"/>
        </w:rPr>
        <w:t>GEROVĖS</w:t>
      </w:r>
      <w:r>
        <w:rPr>
          <w:b/>
          <w:spacing w:val="-7"/>
          <w:sz w:val="24"/>
        </w:rPr>
        <w:t xml:space="preserve"> </w:t>
      </w:r>
      <w:r>
        <w:rPr>
          <w:b/>
          <w:sz w:val="24"/>
        </w:rPr>
        <w:t>KOMISIJOS</w:t>
      </w:r>
      <w:r>
        <w:rPr>
          <w:b/>
          <w:spacing w:val="-6"/>
          <w:sz w:val="24"/>
        </w:rPr>
        <w:t xml:space="preserve"> </w:t>
      </w:r>
      <w:r>
        <w:rPr>
          <w:b/>
          <w:sz w:val="24"/>
        </w:rPr>
        <w:t>SUDARYMO</w:t>
      </w:r>
      <w:r>
        <w:rPr>
          <w:b/>
          <w:spacing w:val="-7"/>
          <w:sz w:val="24"/>
        </w:rPr>
        <w:t xml:space="preserve"> </w:t>
      </w:r>
      <w:r>
        <w:rPr>
          <w:b/>
          <w:sz w:val="24"/>
        </w:rPr>
        <w:t>IR</w:t>
      </w:r>
      <w:r>
        <w:rPr>
          <w:b/>
          <w:spacing w:val="-8"/>
          <w:sz w:val="24"/>
        </w:rPr>
        <w:t xml:space="preserve"> </w:t>
      </w:r>
      <w:r>
        <w:rPr>
          <w:b/>
          <w:sz w:val="24"/>
        </w:rPr>
        <w:t>JOS</w:t>
      </w:r>
      <w:r>
        <w:rPr>
          <w:b/>
          <w:spacing w:val="-7"/>
          <w:sz w:val="24"/>
        </w:rPr>
        <w:t xml:space="preserve"> </w:t>
      </w:r>
      <w:r>
        <w:rPr>
          <w:b/>
          <w:sz w:val="24"/>
        </w:rPr>
        <w:t>DARBO ORGANIZAVIMO TVARKOS APRAŠAS</w:t>
      </w:r>
    </w:p>
    <w:p w14:paraId="33F1D94B" w14:textId="77777777" w:rsidR="009A056F" w:rsidRDefault="009A056F">
      <w:pPr>
        <w:pStyle w:val="BodyText"/>
        <w:spacing w:before="3"/>
        <w:ind w:left="0" w:firstLine="0"/>
        <w:jc w:val="left"/>
        <w:rPr>
          <w:b/>
        </w:rPr>
      </w:pPr>
    </w:p>
    <w:p w14:paraId="6029EB69" w14:textId="77777777" w:rsidR="009A056F" w:rsidRDefault="00741542">
      <w:pPr>
        <w:spacing w:before="1"/>
        <w:ind w:left="3402" w:right="3269" w:firstLine="950"/>
        <w:rPr>
          <w:b/>
          <w:sz w:val="24"/>
        </w:rPr>
      </w:pPr>
      <w:r>
        <w:rPr>
          <w:b/>
          <w:sz w:val="24"/>
        </w:rPr>
        <w:t>I SKYRIUS BENDROSIOS</w:t>
      </w:r>
      <w:r>
        <w:rPr>
          <w:b/>
          <w:spacing w:val="-15"/>
          <w:sz w:val="24"/>
        </w:rPr>
        <w:t xml:space="preserve"> </w:t>
      </w:r>
      <w:r>
        <w:rPr>
          <w:b/>
          <w:sz w:val="24"/>
        </w:rPr>
        <w:t>NUOSTATOS</w:t>
      </w:r>
    </w:p>
    <w:p w14:paraId="4338FAD4" w14:textId="77777777" w:rsidR="009A056F" w:rsidRDefault="009A056F">
      <w:pPr>
        <w:pStyle w:val="BodyText"/>
        <w:spacing w:before="4"/>
        <w:ind w:left="0" w:firstLine="0"/>
        <w:jc w:val="left"/>
        <w:rPr>
          <w:b/>
        </w:rPr>
      </w:pPr>
    </w:p>
    <w:p w14:paraId="7BFB6F21" w14:textId="77777777" w:rsidR="00AC09BF" w:rsidRDefault="00934F34" w:rsidP="00AC09BF">
      <w:pPr>
        <w:pStyle w:val="ListParagraph"/>
        <w:numPr>
          <w:ilvl w:val="0"/>
          <w:numId w:val="1"/>
        </w:numPr>
        <w:tabs>
          <w:tab w:val="left" w:pos="1249"/>
        </w:tabs>
        <w:ind w:right="135" w:firstLine="854"/>
        <w:jc w:val="both"/>
      </w:pPr>
      <w:r>
        <w:rPr>
          <w:sz w:val="24"/>
        </w:rPr>
        <w:t>Kauno lopšelio-</w:t>
      </w:r>
      <w:r w:rsidR="00741542">
        <w:rPr>
          <w:sz w:val="24"/>
        </w:rPr>
        <w:t xml:space="preserve">darželio „Žingsnelis“ (toliau lopšelio-darželio) Vaiko </w:t>
      </w:r>
      <w:r w:rsidR="00AC09BF">
        <w:rPr>
          <w:sz w:val="24"/>
        </w:rPr>
        <w:t>g</w:t>
      </w:r>
      <w:r w:rsidR="00741542">
        <w:rPr>
          <w:sz w:val="24"/>
        </w:rPr>
        <w:t xml:space="preserve">erovės Komisijos sudarymo ir jos darbo organizavimo tvarkos aprašas (toliau – Aprašas) parengtas, vadovaujantis „LR ŠMM ministro </w:t>
      </w:r>
      <w:r w:rsidR="007802AD" w:rsidRPr="007802AD">
        <w:t>2024 m. liepos 19 d. </w:t>
      </w:r>
      <w:r w:rsidR="007802AD" w:rsidRPr="007802AD">
        <w:rPr>
          <w:sz w:val="24"/>
        </w:rPr>
        <w:t>įsakymu Nr. V-818</w:t>
      </w:r>
      <w:r w:rsidR="007802AD">
        <w:rPr>
          <w:sz w:val="24"/>
        </w:rPr>
        <w:t xml:space="preserve"> </w:t>
      </w:r>
      <w:r w:rsidR="00741542" w:rsidRPr="00AC09BF">
        <w:rPr>
          <w:sz w:val="24"/>
        </w:rPr>
        <w:t xml:space="preserve">„Dėl mokyklos vaiko gerovės komisijos </w:t>
      </w:r>
      <w:r w:rsidR="007802AD" w:rsidRPr="00AC09BF">
        <w:rPr>
          <w:sz w:val="24"/>
        </w:rPr>
        <w:t xml:space="preserve">funkcijų, </w:t>
      </w:r>
      <w:r w:rsidR="00741542" w:rsidRPr="00AC09BF">
        <w:rPr>
          <w:sz w:val="24"/>
        </w:rPr>
        <w:t>sudarymo ir jos darbo organizavimo tvarkos aprašo patvirtinimo“.</w:t>
      </w:r>
      <w:r w:rsidR="00741542" w:rsidRPr="007802AD">
        <w:rPr>
          <w:sz w:val="24"/>
        </w:rPr>
        <w:t xml:space="preserve"> Aprašas reglamentuoja lopšelio-darželio vaiko gerovės komisijos paskirtį, veiklos principus, sudarymą, funkcijas ir teises, darbo organizavimą ir sprendimų priėmimą.</w:t>
      </w:r>
    </w:p>
    <w:p w14:paraId="77E33634"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shd w:val="clear" w:color="auto" w:fill="FFFFFF"/>
          <w:lang w:eastAsia="lt-LT"/>
        </w:rPr>
        <w:t xml:space="preserve">2. </w:t>
      </w:r>
      <w:r w:rsidRPr="00AC09BF">
        <w:rPr>
          <w:color w:val="000000"/>
          <w:sz w:val="24"/>
          <w:szCs w:val="24"/>
          <w:lang w:eastAsia="lt-LT"/>
        </w:rPr>
        <w:t xml:space="preserve">Komisija rūpinasi mokiniui saugia ir palankia ugdymo aplinka, </w:t>
      </w:r>
      <w:r w:rsidRPr="00AC09BF">
        <w:rPr>
          <w:color w:val="000000"/>
          <w:sz w:val="24"/>
          <w:szCs w:val="24"/>
          <w:shd w:val="clear" w:color="auto" w:fill="FFFFFF"/>
          <w:lang w:eastAsia="lt-LT"/>
        </w:rPr>
        <w:t>vaiko gerovės užtikrinimo klausimus sprendžia analizuodama mokyklos bendruomenės narių (</w:t>
      </w:r>
      <w:r w:rsidRPr="00AC09BF">
        <w:rPr>
          <w:color w:val="000000"/>
          <w:sz w:val="24"/>
          <w:szCs w:val="24"/>
          <w:lang w:eastAsia="lt-LT"/>
        </w:rPr>
        <w:t xml:space="preserve">vaiko, jo tėvų (globėjų, rūpintojų), mokytojų, mokyklos darbuotojų) </w:t>
      </w:r>
      <w:r w:rsidRPr="00AC09BF">
        <w:rPr>
          <w:color w:val="000000"/>
          <w:sz w:val="24"/>
          <w:szCs w:val="24"/>
          <w:shd w:val="clear" w:color="auto" w:fill="FFFFFF"/>
          <w:lang w:eastAsia="lt-LT"/>
        </w:rPr>
        <w:t>veikimą arba neveikimą remiantis vaiko interesais, susitarimais ir ieškodama naujų galimybių, problemų sprendimo būdų, telkdama reikiamus išteklius.</w:t>
      </w:r>
    </w:p>
    <w:p w14:paraId="62A35469"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shd w:val="clear" w:color="auto" w:fill="FFFFFF"/>
          <w:lang w:eastAsia="lt-LT"/>
        </w:rPr>
        <w:t xml:space="preserve">3. Komisija savo veikloje vadovaujasi Lietuvos Respublikos švietimo įstatymu, Lietuvos Respublikos vaiko minimalios ir vidutinės priežiūros įstatymu, </w:t>
      </w:r>
      <w:r w:rsidRPr="00AC09BF">
        <w:rPr>
          <w:color w:val="000000"/>
          <w:sz w:val="24"/>
          <w:szCs w:val="24"/>
          <w:lang w:eastAsia="lt-LT"/>
        </w:rPr>
        <w:t xml:space="preserve">Lietuvos Respublikos vaiko teisių apsaugos pagrindų įstatymu, </w:t>
      </w:r>
      <w:r w:rsidRPr="00AC09BF">
        <w:rPr>
          <w:color w:val="000000"/>
          <w:sz w:val="24"/>
          <w:szCs w:val="24"/>
          <w:shd w:val="clear" w:color="auto" w:fill="FFFFFF"/>
          <w:lang w:eastAsia="lt-LT"/>
        </w:rPr>
        <w:t>kitais teisės aktais, reglamentuojančiais vaiko interesus, ir šiuo Aprašu.</w:t>
      </w:r>
      <w:r w:rsidRPr="00AC09BF">
        <w:rPr>
          <w:color w:val="000000"/>
          <w:sz w:val="24"/>
          <w:szCs w:val="24"/>
          <w:lang w:eastAsia="lt-LT"/>
        </w:rPr>
        <w:t> </w:t>
      </w:r>
    </w:p>
    <w:p w14:paraId="2EEA3329"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4. Komisija savo veiklą grindžia vaiko teisių ir laisvių apsaugos įgyvendinimo principais, apibrėžtais Vaiko teisių apsaugos pagrindų įstatymo 4 straipsnyje. </w:t>
      </w:r>
    </w:p>
    <w:p w14:paraId="69B97EC3"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5. Apraše vartojamos sąvokos atitinka Švietimo įstatyme, Vaiko minimalios ir vidutinės priežiūros įstatyme ir Vaiko teisių apsaugos pagrindų įstatyme</w:t>
      </w:r>
      <w:r w:rsidRPr="00AC09BF">
        <w:rPr>
          <w:color w:val="000000"/>
          <w:sz w:val="24"/>
          <w:szCs w:val="24"/>
          <w:shd w:val="clear" w:color="auto" w:fill="FFFFFF"/>
          <w:lang w:eastAsia="lt-LT"/>
        </w:rPr>
        <w:t xml:space="preserve"> </w:t>
      </w:r>
      <w:r w:rsidRPr="00AC09BF">
        <w:rPr>
          <w:color w:val="000000"/>
          <w:sz w:val="24"/>
          <w:szCs w:val="24"/>
          <w:lang w:eastAsia="lt-LT"/>
        </w:rPr>
        <w:t>vartojamas sąvokas.</w:t>
      </w:r>
    </w:p>
    <w:p w14:paraId="0C40FB00" w14:textId="77777777" w:rsidR="00AC09BF" w:rsidRPr="00AC09BF" w:rsidRDefault="00AC09BF" w:rsidP="00AC09BF">
      <w:pPr>
        <w:widowControl/>
        <w:autoSpaceDE/>
        <w:autoSpaceDN/>
        <w:rPr>
          <w:sz w:val="24"/>
          <w:szCs w:val="24"/>
          <w:lang w:eastAsia="lt-LT"/>
        </w:rPr>
      </w:pPr>
    </w:p>
    <w:p w14:paraId="33E9E1A7"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II SKYRIUS</w:t>
      </w:r>
    </w:p>
    <w:p w14:paraId="2E82956B"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KOMISIJOS FUNKCIJOS</w:t>
      </w:r>
    </w:p>
    <w:p w14:paraId="62AAE3DD" w14:textId="77777777" w:rsidR="00AC09BF" w:rsidRPr="00AC09BF" w:rsidRDefault="00AC09BF" w:rsidP="00AC09BF">
      <w:pPr>
        <w:widowControl/>
        <w:autoSpaceDE/>
        <w:autoSpaceDN/>
        <w:rPr>
          <w:sz w:val="24"/>
          <w:szCs w:val="24"/>
          <w:lang w:eastAsia="lt-LT"/>
        </w:rPr>
      </w:pPr>
    </w:p>
    <w:p w14:paraId="50F485C0"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6. Komisijos funkcijos:</w:t>
      </w:r>
    </w:p>
    <w:p w14:paraId="4FBC093D"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6.1. atlikti Vaiko minimalios ir vidutinės priežiūros įstatyme Komisijai numatytas funkcijas;</w:t>
      </w:r>
    </w:p>
    <w:p w14:paraId="7BBB57FA"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6.2. teikti siūlymus mokyklos vadovui dėl saugios ir vaikui palankios ugdymosi aplinkos kūrimo, vaikų socialinio ir emocinio ugdymo, prevencijos priemonių ir (ar) prevencinių programų įgyvendinimo;</w:t>
      </w:r>
    </w:p>
    <w:p w14:paraId="5D2B0476"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shd w:val="clear" w:color="auto" w:fill="FFFFFF"/>
          <w:lang w:eastAsia="lt-LT"/>
        </w:rPr>
        <w:t>6.3. atlikti mokinio ugdymosi poreikių pirminį vertinimą;</w:t>
      </w:r>
    </w:p>
    <w:p w14:paraId="5656F969"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6.4. organizuoti ir koordinuoti mokymosi, švietimo ar kitos pagalbos mokiniui teikimą, ikimokyklinio, priešmokyklinio, bendrojo ugdymo programų ir / ar profesinio mokymo programų pritaikymą, mokinio individualaus ugdymo plano sudarymą ir jo įgyvendinimą;</w:t>
      </w:r>
    </w:p>
    <w:p w14:paraId="61AB031D"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6.5. teikti siūlymus mokyklos vadovui dėl kreipimosi į savivaldybėje vaiko teisių apsaugą užtikrinančią instituciją, kai vaiko tėvai (globėjai, rūpintojai) neužtikrina vaiko teisių ir teisėtų interesų, įgyvendindami savo teises ir vykdydami pareigas;</w:t>
      </w:r>
    </w:p>
    <w:p w14:paraId="78A364CB"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6.6. kartu su mokykloje dirbančiu karjeros specialistu konsultuoti specialiųjų ugdymosi poreikių turintį mokinį, dėl jo tolesnio mokymosi ir profesijos pasirinkimo (galias atitinkančios mokymosi programos ir (ar) mokymosi įstaigos pasirinkimo) ir pagal galimybes baigiamosios klasės specialiųjų ugdymosi poreikių turinčiam mokiniui užtikrinti sklandų palydėjimą / perėjimą į kitą pasirinktą švietimo įstaigą;</w:t>
      </w:r>
    </w:p>
    <w:p w14:paraId="2F5ECA37"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lastRenderedPageBreak/>
        <w:t>6.7.  inicijuoti vaiko minimalios priežiūros priemonės skyrimą, vaiko minimalios priežiūros priemonės pakeitimą, pratęsimą ar panaikinimą;</w:t>
      </w:r>
    </w:p>
    <w:p w14:paraId="62806D3B"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6.8. pasibaigus nustatytam vaiko vidutinės priežiūros ar auklėjamojo poveikio priemonės vykdymo terminui, organizuoti vaikui reikalingos mokymosi, švietimo ar kitos pagalbos teikimą siekiant sklandaus vaiko įsitraukimo į ugdymo procesą.</w:t>
      </w:r>
    </w:p>
    <w:p w14:paraId="73EB54AF" w14:textId="77777777" w:rsidR="00AC09BF" w:rsidRPr="00AC09BF" w:rsidRDefault="00AC09BF" w:rsidP="00AC09BF">
      <w:pPr>
        <w:widowControl/>
        <w:autoSpaceDE/>
        <w:autoSpaceDN/>
        <w:rPr>
          <w:sz w:val="24"/>
          <w:szCs w:val="24"/>
          <w:lang w:eastAsia="lt-LT"/>
        </w:rPr>
      </w:pPr>
    </w:p>
    <w:p w14:paraId="261CBF21"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III SKYRIUS</w:t>
      </w:r>
    </w:p>
    <w:p w14:paraId="37DD0AB6"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KOMISIJOS SUDARYMAS</w:t>
      </w:r>
    </w:p>
    <w:p w14:paraId="35F0CB06" w14:textId="77777777" w:rsidR="00AC09BF" w:rsidRPr="00AC09BF" w:rsidRDefault="00AC09BF" w:rsidP="00AC09BF">
      <w:pPr>
        <w:widowControl/>
        <w:autoSpaceDE/>
        <w:autoSpaceDN/>
        <w:rPr>
          <w:sz w:val="24"/>
          <w:szCs w:val="24"/>
          <w:lang w:eastAsia="lt-LT"/>
        </w:rPr>
      </w:pPr>
    </w:p>
    <w:p w14:paraId="71A97606"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 xml:space="preserve">7. </w:t>
      </w:r>
      <w:r>
        <w:rPr>
          <w:color w:val="000000"/>
          <w:sz w:val="24"/>
          <w:szCs w:val="24"/>
          <w:lang w:eastAsia="lt-LT"/>
        </w:rPr>
        <w:t>L</w:t>
      </w:r>
      <w:r>
        <w:rPr>
          <w:sz w:val="24"/>
        </w:rPr>
        <w:t xml:space="preserve">opšelio-darželio </w:t>
      </w:r>
      <w:r w:rsidRPr="00AC09BF">
        <w:rPr>
          <w:color w:val="000000"/>
          <w:sz w:val="24"/>
          <w:szCs w:val="24"/>
          <w:lang w:eastAsia="lt-LT"/>
        </w:rPr>
        <w:t>Komisija sudaroma sudaroma iš ne mažiau kaip 5 narių.</w:t>
      </w:r>
    </w:p>
    <w:p w14:paraId="0D21C403" w14:textId="77777777" w:rsidR="00AC09BF" w:rsidRDefault="00AC09BF" w:rsidP="00AC09BF">
      <w:pPr>
        <w:widowControl/>
        <w:autoSpaceDE/>
        <w:autoSpaceDN/>
        <w:ind w:firstLine="709"/>
        <w:jc w:val="both"/>
        <w:rPr>
          <w:color w:val="000000"/>
          <w:sz w:val="24"/>
          <w:szCs w:val="24"/>
          <w:lang w:eastAsia="lt-LT"/>
        </w:rPr>
      </w:pPr>
      <w:r w:rsidRPr="00AC09BF">
        <w:rPr>
          <w:color w:val="000000"/>
          <w:sz w:val="24"/>
          <w:szCs w:val="24"/>
          <w:lang w:eastAsia="lt-LT"/>
        </w:rPr>
        <w:t>8. Komisijos nariais gali būti lopšelio-darželio vadovas, pavaduotojas ugdymui, ugdymą organizuojančio skyriaus vedėjas, mokytojai, švietimo pagalbos specialistai (socialinis pedagogas, psichologas, s</w:t>
      </w:r>
      <w:r>
        <w:rPr>
          <w:color w:val="000000"/>
          <w:sz w:val="24"/>
          <w:szCs w:val="24"/>
          <w:lang w:eastAsia="lt-LT"/>
        </w:rPr>
        <w:t>pecialusis pedagogas, logopedas).</w:t>
      </w:r>
    </w:p>
    <w:p w14:paraId="63695611"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9. Komisijos sudėtį ir jos darbo reglamentą tvirtina mokyklos vadovas, jis skiria Komisijos pirmininką, jo pavaduotoją ir sekretorių. Komisijos sekretorius nėra Komisijos narys. </w:t>
      </w:r>
    </w:p>
    <w:p w14:paraId="5B17C61B" w14:textId="77777777" w:rsidR="00AC09BF" w:rsidRPr="00AC09BF" w:rsidRDefault="00AC09BF" w:rsidP="00AC09BF">
      <w:pPr>
        <w:widowControl/>
        <w:autoSpaceDE/>
        <w:autoSpaceDN/>
        <w:rPr>
          <w:sz w:val="24"/>
          <w:szCs w:val="24"/>
          <w:lang w:eastAsia="lt-LT"/>
        </w:rPr>
      </w:pPr>
    </w:p>
    <w:p w14:paraId="3A17E448"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IV SKYRIUS</w:t>
      </w:r>
    </w:p>
    <w:p w14:paraId="419D7C44"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KOMISIJOS IR JOS NARIŲ TEISĖS IR PAREIGOS</w:t>
      </w:r>
    </w:p>
    <w:p w14:paraId="51B51BF0" w14:textId="77777777" w:rsidR="00AC09BF" w:rsidRPr="00AC09BF" w:rsidRDefault="00AC09BF" w:rsidP="00AC09BF">
      <w:pPr>
        <w:widowControl/>
        <w:autoSpaceDE/>
        <w:autoSpaceDN/>
        <w:rPr>
          <w:sz w:val="24"/>
          <w:szCs w:val="24"/>
          <w:lang w:eastAsia="lt-LT"/>
        </w:rPr>
      </w:pPr>
    </w:p>
    <w:p w14:paraId="2BFD9ADC"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10. Komisija turi teisę:</w:t>
      </w:r>
    </w:p>
    <w:p w14:paraId="3B2AA724"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10.1. gauti informaciją iš lopšelio-darželio darbuotojų, reikalingą Komisijos funkcijoms atlikti ir sprendimams priimti;</w:t>
      </w:r>
    </w:p>
    <w:p w14:paraId="6E5AD2E9"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 xml:space="preserve">10.2. į Komisijos posėdžius kviesti kitus asmenis ar institucijų atstovus (vaiko teisių apsaugą užtikrinančios institucijos, teritorinės policijos, socialinių paslaugų, sveikatos priežiūros įstaigų atstovus, tėvus (globėjus, rūpintojus) ir kt.), kurie iki posėdžio pradžios turi pasirašyti </w:t>
      </w:r>
      <w:r w:rsidR="00D4349F" w:rsidRPr="00D4349F">
        <w:rPr>
          <w:color w:val="000000"/>
          <w:sz w:val="24"/>
          <w:szCs w:val="24"/>
          <w:lang w:eastAsia="lt-LT"/>
        </w:rPr>
        <w:t xml:space="preserve">lopšelio-darželio </w:t>
      </w:r>
      <w:r w:rsidRPr="00AC09BF">
        <w:rPr>
          <w:color w:val="000000"/>
          <w:sz w:val="24"/>
          <w:szCs w:val="24"/>
          <w:lang w:eastAsia="lt-LT"/>
        </w:rPr>
        <w:t>vaiko gerovės komisijos posėdžio dalyvio konfidencialumo pasižadėjimą (Aprašo 1 priedas). Šie asmenys balsavimo teisės Komisijoje svarstomais klausimais neturi.</w:t>
      </w:r>
    </w:p>
    <w:p w14:paraId="2D5A35BF"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11. Komisijos narys turi teisę:</w:t>
      </w:r>
    </w:p>
    <w:p w14:paraId="78CCB906"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11.1. teikti Komisijos pirmininkui siūlymus dėl Komisijos posėdžio darbotvarkės. Komisijos posėdžio darbotvarkė gali būti keičiama, jeigu tam pritaria daugiau kaip pusė posėdyje dalyvaujančių Komisijos narių;</w:t>
      </w:r>
    </w:p>
    <w:p w14:paraId="60E316CF" w14:textId="77777777" w:rsidR="00AC09BF" w:rsidRPr="00AC09BF" w:rsidRDefault="00AC09BF" w:rsidP="00AC09BF">
      <w:pPr>
        <w:widowControl/>
        <w:autoSpaceDE/>
        <w:autoSpaceDN/>
        <w:ind w:firstLine="720"/>
        <w:rPr>
          <w:sz w:val="24"/>
          <w:szCs w:val="24"/>
          <w:lang w:eastAsia="lt-LT"/>
        </w:rPr>
      </w:pPr>
      <w:r w:rsidRPr="00AC09BF">
        <w:rPr>
          <w:color w:val="000000"/>
          <w:sz w:val="24"/>
          <w:szCs w:val="24"/>
          <w:lang w:eastAsia="lt-LT"/>
        </w:rPr>
        <w:t>11.2. teikti Komisijai siūlymus dėl svarstomų klausimų ir priimamų sprendimų;</w:t>
      </w:r>
    </w:p>
    <w:p w14:paraId="02EEF851" w14:textId="77777777" w:rsidR="00AC09BF" w:rsidRPr="00AC09BF" w:rsidRDefault="00AC09BF" w:rsidP="00AC09BF">
      <w:pPr>
        <w:widowControl/>
        <w:autoSpaceDE/>
        <w:autoSpaceDN/>
        <w:ind w:firstLine="720"/>
        <w:rPr>
          <w:sz w:val="24"/>
          <w:szCs w:val="24"/>
          <w:lang w:eastAsia="lt-LT"/>
        </w:rPr>
      </w:pPr>
      <w:r w:rsidRPr="00AC09BF">
        <w:rPr>
          <w:color w:val="000000"/>
          <w:sz w:val="24"/>
          <w:szCs w:val="24"/>
          <w:lang w:eastAsia="lt-LT"/>
        </w:rPr>
        <w:t>11.3. pareikšti atskirąją nuomonę dėl svarstomų klausimų ir priimamų sprendimų.</w:t>
      </w:r>
    </w:p>
    <w:p w14:paraId="24B8EB3B"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12. Komisijos narys privalo:</w:t>
      </w:r>
    </w:p>
    <w:p w14:paraId="65250BED"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12.1. būti nešališkas, objektyvus, vengti viešųjų ir privačių interesų konflikto; </w:t>
      </w:r>
    </w:p>
    <w:p w14:paraId="59477D9B"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12.2. dalyvauti Komisijos posėdžiuose;</w:t>
      </w:r>
    </w:p>
    <w:p w14:paraId="26AA7C7A"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12.3. susipažinti su visa Komisijos posėdžio medžiaga;</w:t>
      </w:r>
    </w:p>
    <w:p w14:paraId="75760DA3"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12.4. vykdyti Komisijos pirmininko (jo laikinai nesant – Komisijos pirmininko pavaduotojo) pavedimus, susijusius su Komisijos funkcijų atlikimu.</w:t>
      </w:r>
    </w:p>
    <w:p w14:paraId="4CF624B1" w14:textId="77777777" w:rsidR="00AC09BF" w:rsidRPr="00AC09BF" w:rsidRDefault="00AC09BF" w:rsidP="00AC09BF">
      <w:pPr>
        <w:widowControl/>
        <w:autoSpaceDE/>
        <w:autoSpaceDN/>
        <w:rPr>
          <w:sz w:val="24"/>
          <w:szCs w:val="24"/>
          <w:lang w:eastAsia="lt-LT"/>
        </w:rPr>
      </w:pPr>
    </w:p>
    <w:p w14:paraId="19EA8B85"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V SKYRIUS</w:t>
      </w:r>
    </w:p>
    <w:p w14:paraId="55F73266"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KOMISIJOS DARBO ORGANIZAVIMAS</w:t>
      </w:r>
    </w:p>
    <w:p w14:paraId="07555F08" w14:textId="77777777" w:rsidR="00AC09BF" w:rsidRPr="00AC09BF" w:rsidRDefault="00AC09BF" w:rsidP="00AC09BF">
      <w:pPr>
        <w:widowControl/>
        <w:autoSpaceDE/>
        <w:autoSpaceDN/>
        <w:rPr>
          <w:sz w:val="24"/>
          <w:szCs w:val="24"/>
          <w:lang w:eastAsia="lt-LT"/>
        </w:rPr>
      </w:pPr>
    </w:p>
    <w:p w14:paraId="712B5F90"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13. Komisijos nariai ir Komisijos sekretorius prieš pradėdami darbą pasirašo Konfidencialumo pasižadėjimą (Aprašo 2 priedas).</w:t>
      </w:r>
    </w:p>
    <w:p w14:paraId="27FE1738"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14. Komisija, nustatydama savo veiklos prioritetus, tikslus, įgyvendinimo priemones ir terminus, atsakingus asmenis kasmet rengia ir Komisijos protokoliniu sprendimu patvirtina Komisijos veiklos planą, kuris yra integrali Mokyklos metinio veiklos plano dalis.</w:t>
      </w:r>
    </w:p>
    <w:p w14:paraId="59CD7537"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15. Komisijos veiklos forma yra posėdžiai. Komisijos posėdžius Komisija vykdo kontaktiniu būdu. Esant karantino, ekstremalios situacijos, ekstremalaus įvykio ar įvykio (ekstremali temperatūra, gaisras, potvynis, pūga ir kt.), keliančio pavojų mokinių sveikatai ir gyvybei (toliau – ypatingos aplinkybės), laikotarpiu funkcijas vykdo nuotoliniu ir (arba) kontaktiniu būdu, atsižvelgdama į ypatingų aplinkybių pobūdį.</w:t>
      </w:r>
    </w:p>
    <w:p w14:paraId="3A16AFD3"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16. Komisijos posėdžius kviečia, jų vietą ir laiką nustato, jiems pirmininkauja Komisijos pirmininkas, jo nesant – jo pavaduotojas.</w:t>
      </w:r>
    </w:p>
    <w:p w14:paraId="1363FA43"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lastRenderedPageBreak/>
        <w:t>17. Komisijos posėdis laikomas teisėtu, jeigu jame dalyvauja 2/3 Komisijos narių. Komisijos sprendimai priimami paprasta posėdyje dalyvaujančių Komisijos narių balsų dauguma. Komisijos narys turi vieną balsą. Balsams pasiskirsčius po lygiai, balsavimo rezultatą lemia Komisijos pirmininko balsas.</w:t>
      </w:r>
    </w:p>
    <w:p w14:paraId="7D849030"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18. Komisijos posėdžiai organizuojami vadovaujantis Komisijos veiklos planu arba pagal poreikį ir yra protokoluojami.</w:t>
      </w:r>
    </w:p>
    <w:p w14:paraId="619C75F3"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19. Komisijos pirmininkas (jo laikinai nesant – Komisijos pirmininko pavaduotojas):</w:t>
      </w:r>
    </w:p>
    <w:p w14:paraId="4A65D680"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19.1. organizuoja Komisijos darbą ir jam vadovauja;</w:t>
      </w:r>
    </w:p>
    <w:p w14:paraId="3FE2C391"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19.2. atsako už Komisijai pavestų funkcijų atlikimą;</w:t>
      </w:r>
    </w:p>
    <w:p w14:paraId="79756E0F"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19.3. prireikus kviečia į Komisijos posėdžius kitus asmenis ar institucijų atstovus;</w:t>
      </w:r>
    </w:p>
    <w:p w14:paraId="290C343B"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19.4. skiria Komisijos nariams pavedimus, susijusius su Komisijos funkcijų atlikimu;</w:t>
      </w:r>
    </w:p>
    <w:p w14:paraId="543C7BCC"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19.5. pasirašo Komisijos posėdžio protokolus, kitus su Komisijos veikla susijusius dokumentus;</w:t>
      </w:r>
    </w:p>
    <w:p w14:paraId="2F661C13"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 xml:space="preserve">19.6. suderinus su </w:t>
      </w:r>
      <w:r w:rsidR="00D4349F" w:rsidRPr="00D4349F">
        <w:rPr>
          <w:color w:val="000000"/>
          <w:sz w:val="24"/>
          <w:szCs w:val="24"/>
          <w:lang w:eastAsia="lt-LT"/>
        </w:rPr>
        <w:t xml:space="preserve">lopšelio-darželio </w:t>
      </w:r>
      <w:r w:rsidRPr="00AC09BF">
        <w:rPr>
          <w:color w:val="000000"/>
          <w:sz w:val="24"/>
          <w:szCs w:val="24"/>
          <w:lang w:eastAsia="lt-LT"/>
        </w:rPr>
        <w:t>vadovu, atstovauja arba paveda kitam Komisijos nariui atstovauti Komisijai savivaldybės administracijos vaiko gerovės komisijos posėdžiuose ir kitose institucijose svarstant vaiko gerovės klausimus.</w:t>
      </w:r>
    </w:p>
    <w:p w14:paraId="7B4FCC02"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20. Komisijos sekretorius: </w:t>
      </w:r>
    </w:p>
    <w:p w14:paraId="3F525107"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20.1. suderinęs su Komisijos pirmininku (jo laikinai nesant – su Komisijos pirmininko pavaduotoju), ne vėliau kaip prieš 5 darbo dienas praneša Komisijos nariams apie numatomą Komisijos posėdžio datą, laiką ir svarstomus klausimus. Taip pat apie tai informuoja į Komisijos posėdį kviečiamus asmenis;</w:t>
      </w:r>
    </w:p>
    <w:p w14:paraId="53FB4D63"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20.2. protokoluoja Komisijos posėdžius ir rengia Komisijos posėdžio protokolus;</w:t>
      </w:r>
    </w:p>
    <w:p w14:paraId="6AD4B29E"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20.3. pasirašo Komisijos posėdžio protokolus ir tvarko Komisijos veiklos dokumentus;</w:t>
      </w:r>
    </w:p>
    <w:p w14:paraId="7CD54790"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20.4. atlieka kitas Komisijos pirmininko (jo laikinai nesant – Komisijos pirmininko pavaduotojo) jam pavestas funkcijas, susijusias su Komisijos posėdžiu.</w:t>
      </w:r>
    </w:p>
    <w:p w14:paraId="1D275C5F"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21. Komisijos narys:</w:t>
      </w:r>
    </w:p>
    <w:p w14:paraId="0A0F6223"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21.1. renka, analizuoja medžiagą, teikia siūlymus dėl mokymosi ar švietimo pagalbos teikimo ir kitais su vaiko gerovės užtikrinimu mokykloje susijusiais svarstomais klausimais;</w:t>
      </w:r>
    </w:p>
    <w:p w14:paraId="0B347FFB" w14:textId="77777777" w:rsidR="00AC09BF" w:rsidRPr="00D345E0" w:rsidRDefault="00AC09BF" w:rsidP="00AC09BF">
      <w:pPr>
        <w:widowControl/>
        <w:autoSpaceDE/>
        <w:autoSpaceDN/>
        <w:ind w:firstLine="720"/>
        <w:jc w:val="both"/>
        <w:rPr>
          <w:sz w:val="24"/>
          <w:szCs w:val="24"/>
          <w:lang w:eastAsia="lt-LT"/>
        </w:rPr>
      </w:pPr>
      <w:r w:rsidRPr="00AC09BF">
        <w:rPr>
          <w:color w:val="000000"/>
          <w:sz w:val="24"/>
          <w:szCs w:val="24"/>
          <w:lang w:eastAsia="lt-LT"/>
        </w:rPr>
        <w:t xml:space="preserve">21.2. įgyvendina Komisijos veiklos plane jam pavestas </w:t>
      </w:r>
      <w:r w:rsidRPr="00D345E0">
        <w:rPr>
          <w:sz w:val="24"/>
          <w:szCs w:val="24"/>
          <w:lang w:eastAsia="lt-LT"/>
        </w:rPr>
        <w:t>priemones.</w:t>
      </w:r>
    </w:p>
    <w:p w14:paraId="781E7A8D" w14:textId="77777777" w:rsidR="00AC09BF" w:rsidRPr="00D345E0" w:rsidRDefault="00AC09BF" w:rsidP="00AC09BF">
      <w:pPr>
        <w:widowControl/>
        <w:autoSpaceDE/>
        <w:autoSpaceDN/>
        <w:ind w:firstLine="737"/>
        <w:jc w:val="both"/>
        <w:rPr>
          <w:sz w:val="24"/>
          <w:szCs w:val="24"/>
          <w:lang w:eastAsia="lt-LT"/>
        </w:rPr>
      </w:pPr>
      <w:r w:rsidRPr="00D345E0">
        <w:rPr>
          <w:sz w:val="24"/>
          <w:szCs w:val="24"/>
          <w:lang w:eastAsia="lt-LT"/>
        </w:rPr>
        <w:t>22. Svarstant konkretaus vaiko atvejį:</w:t>
      </w:r>
    </w:p>
    <w:p w14:paraId="4450602B" w14:textId="77777777" w:rsidR="00AC09BF" w:rsidRPr="00D345E0" w:rsidRDefault="00AC09BF" w:rsidP="00AC09BF">
      <w:pPr>
        <w:widowControl/>
        <w:autoSpaceDE/>
        <w:autoSpaceDN/>
        <w:ind w:firstLine="737"/>
        <w:jc w:val="both"/>
        <w:rPr>
          <w:sz w:val="24"/>
          <w:szCs w:val="24"/>
          <w:lang w:eastAsia="lt-LT"/>
        </w:rPr>
      </w:pPr>
      <w:r w:rsidRPr="00D345E0">
        <w:rPr>
          <w:sz w:val="24"/>
          <w:szCs w:val="24"/>
          <w:lang w:eastAsia="lt-LT"/>
        </w:rPr>
        <w:t>22.1. į Komisijos posėdį yra kviečiami vaiko tėvai (globėjai, rūpintojai) ir mokinys, atsižvelgiant į jo amžių, taip pat gali būti kviečiami kiti su pagalbos priemonių vaikui ar šeimai teikimu susiję asmenys ar institucijų atstovai;</w:t>
      </w:r>
    </w:p>
    <w:p w14:paraId="5A862FA8" w14:textId="77777777" w:rsidR="00AC09BF" w:rsidRPr="00D345E0" w:rsidRDefault="00AC09BF" w:rsidP="00AC09BF">
      <w:pPr>
        <w:widowControl/>
        <w:autoSpaceDE/>
        <w:autoSpaceDN/>
        <w:ind w:firstLine="737"/>
        <w:jc w:val="both"/>
        <w:rPr>
          <w:sz w:val="24"/>
          <w:szCs w:val="24"/>
          <w:lang w:eastAsia="lt-LT"/>
        </w:rPr>
      </w:pPr>
      <w:r w:rsidRPr="00D345E0">
        <w:rPr>
          <w:sz w:val="24"/>
          <w:szCs w:val="24"/>
          <w:lang w:eastAsia="lt-LT"/>
        </w:rPr>
        <w:t xml:space="preserve">22.2. posėdyje išklausoma Komisijos narių, mokinio, vaiko tėvų (globėjų, rūpintojų), kitų suinteresuotų kviestinių asmenų ar institucijų atstovų nuomonė ir vertinama svarstomu klausimu pateikta informacija. Siekiant apsaugoti vaiką nuo galimo neigiamo poveikio ar jam vengiant dalyvauti Komisijos posėdyje, jo nuomonė gali būti išklausoma individualiai per </w:t>
      </w:r>
      <w:r w:rsidR="00D4349F" w:rsidRPr="00D345E0">
        <w:rPr>
          <w:sz w:val="24"/>
          <w:szCs w:val="24"/>
          <w:lang w:eastAsia="lt-LT"/>
        </w:rPr>
        <w:t xml:space="preserve">lopšelio-darželio </w:t>
      </w:r>
      <w:r w:rsidRPr="00D345E0">
        <w:rPr>
          <w:sz w:val="24"/>
          <w:szCs w:val="24"/>
          <w:lang w:eastAsia="lt-LT"/>
        </w:rPr>
        <w:t>atstovą ir pateikiama Komisijos posėdžio metu.</w:t>
      </w:r>
    </w:p>
    <w:p w14:paraId="68DF184B" w14:textId="77777777" w:rsidR="00AC09BF" w:rsidRPr="00D345E0" w:rsidRDefault="00AC09BF" w:rsidP="00AC09BF">
      <w:pPr>
        <w:widowControl/>
        <w:autoSpaceDE/>
        <w:autoSpaceDN/>
        <w:ind w:firstLine="737"/>
        <w:jc w:val="both"/>
        <w:rPr>
          <w:sz w:val="24"/>
          <w:szCs w:val="24"/>
          <w:lang w:eastAsia="lt-LT"/>
        </w:rPr>
      </w:pPr>
      <w:r w:rsidRPr="00D345E0">
        <w:rPr>
          <w:sz w:val="24"/>
          <w:szCs w:val="24"/>
          <w:lang w:eastAsia="lt-LT"/>
        </w:rPr>
        <w:t>23. Komisijai priėmus sprendimą dėl švietimo pagalbos teikimo konkrečiam mokiniui ugdymo procese, vadovaujantis bendr</w:t>
      </w:r>
      <w:r w:rsidR="00D4349F" w:rsidRPr="00D345E0">
        <w:rPr>
          <w:sz w:val="24"/>
          <w:szCs w:val="24"/>
          <w:lang w:eastAsia="lt-LT"/>
        </w:rPr>
        <w:t xml:space="preserve">osiomis </w:t>
      </w:r>
      <w:r w:rsidRPr="00D345E0">
        <w:rPr>
          <w:sz w:val="24"/>
          <w:szCs w:val="24"/>
          <w:lang w:eastAsia="lt-LT"/>
        </w:rPr>
        <w:t xml:space="preserve">ugdymo </w:t>
      </w:r>
      <w:r w:rsidR="00D4349F" w:rsidRPr="00D345E0">
        <w:rPr>
          <w:sz w:val="24"/>
          <w:szCs w:val="24"/>
          <w:lang w:eastAsia="lt-LT"/>
        </w:rPr>
        <w:t>programomis</w:t>
      </w:r>
      <w:r w:rsidRPr="00D345E0">
        <w:rPr>
          <w:sz w:val="24"/>
          <w:szCs w:val="24"/>
          <w:lang w:eastAsia="lt-LT"/>
        </w:rPr>
        <w:t>, tvirtinamais švietimo, mokslo ir sporto ministro, sudaromas individualaus ugdymo planas,</w:t>
      </w:r>
      <w:r w:rsidRPr="00D345E0">
        <w:rPr>
          <w:b/>
          <w:bCs/>
          <w:sz w:val="24"/>
          <w:szCs w:val="24"/>
          <w:lang w:eastAsia="lt-LT"/>
        </w:rPr>
        <w:t xml:space="preserve"> </w:t>
      </w:r>
      <w:r w:rsidRPr="00D345E0">
        <w:rPr>
          <w:sz w:val="24"/>
          <w:szCs w:val="24"/>
          <w:lang w:eastAsia="lt-LT"/>
        </w:rPr>
        <w:t>paskiriamas šio plano įgyvendinimą koordinuojantis asmuo, kuris kartu su nuomonę galinčiu išreikšti mokiniu, jo tėvais (globėjais, rūpintojais) numatomi siekiami tikslai, suplanuojami jų įgyvendinimo žingsniai, atsakomybės ir periodiški susitikimai teikiamos švietimo pagalbos rezultatams aptarti. Švietimo pagalbos teikimo metu ir jai pasibaigus Komisijoje įvertinamas teikiamos švietimo pagalbos veiksmingumas, aptariami jos vykdymo rezultatai su mokiniu, jo tėvais (globėjais, rūpintojais), individualaus ugdymo plano įgyvendinimą koordinuojančiu asmeniu ir esant poreikiui su kitais mokinio ugdyme dalyvaujančiais pedagogais.</w:t>
      </w:r>
    </w:p>
    <w:p w14:paraId="51B3F466" w14:textId="77777777" w:rsidR="00AC09BF" w:rsidRPr="00D345E0" w:rsidRDefault="00AC09BF" w:rsidP="00AC09BF">
      <w:pPr>
        <w:widowControl/>
        <w:autoSpaceDE/>
        <w:autoSpaceDN/>
        <w:jc w:val="center"/>
        <w:rPr>
          <w:sz w:val="24"/>
          <w:szCs w:val="24"/>
          <w:lang w:eastAsia="lt-LT"/>
        </w:rPr>
      </w:pPr>
      <w:r w:rsidRPr="00D345E0">
        <w:rPr>
          <w:b/>
          <w:bCs/>
          <w:sz w:val="24"/>
          <w:szCs w:val="24"/>
          <w:lang w:eastAsia="lt-LT"/>
        </w:rPr>
        <w:t>VI SKYRIUS</w:t>
      </w:r>
    </w:p>
    <w:p w14:paraId="7FB3D042" w14:textId="77777777" w:rsidR="00AC09BF" w:rsidRPr="00D345E0" w:rsidRDefault="00AC09BF" w:rsidP="00AC09BF">
      <w:pPr>
        <w:widowControl/>
        <w:autoSpaceDE/>
        <w:autoSpaceDN/>
        <w:jc w:val="center"/>
        <w:rPr>
          <w:sz w:val="24"/>
          <w:szCs w:val="24"/>
          <w:lang w:eastAsia="lt-LT"/>
        </w:rPr>
      </w:pPr>
      <w:r w:rsidRPr="00D345E0">
        <w:rPr>
          <w:b/>
          <w:bCs/>
          <w:sz w:val="24"/>
          <w:szCs w:val="24"/>
          <w:lang w:eastAsia="lt-LT"/>
        </w:rPr>
        <w:t>BAIGIAMOSIOS NUOSTATOS</w:t>
      </w:r>
    </w:p>
    <w:p w14:paraId="304960B3" w14:textId="77777777" w:rsidR="00AC09BF" w:rsidRPr="00D345E0" w:rsidRDefault="00AC09BF" w:rsidP="00AC09BF">
      <w:pPr>
        <w:widowControl/>
        <w:autoSpaceDE/>
        <w:autoSpaceDN/>
        <w:rPr>
          <w:sz w:val="24"/>
          <w:szCs w:val="24"/>
          <w:lang w:eastAsia="lt-LT"/>
        </w:rPr>
      </w:pPr>
    </w:p>
    <w:p w14:paraId="0A0F7C16" w14:textId="77777777" w:rsidR="00AC09BF" w:rsidRPr="00D345E0" w:rsidRDefault="00AC09BF" w:rsidP="00AC09BF">
      <w:pPr>
        <w:widowControl/>
        <w:autoSpaceDE/>
        <w:autoSpaceDN/>
        <w:ind w:firstLine="737"/>
        <w:jc w:val="both"/>
        <w:rPr>
          <w:sz w:val="24"/>
          <w:szCs w:val="24"/>
          <w:lang w:eastAsia="lt-LT"/>
        </w:rPr>
      </w:pPr>
      <w:r w:rsidRPr="00D345E0">
        <w:rPr>
          <w:sz w:val="24"/>
          <w:szCs w:val="24"/>
          <w:lang w:eastAsia="lt-LT"/>
        </w:rPr>
        <w:t xml:space="preserve">24. Komisiją reikiamomis darbo priemonėmis aprūpina </w:t>
      </w:r>
      <w:r w:rsidR="00D4349F" w:rsidRPr="00D345E0">
        <w:rPr>
          <w:sz w:val="24"/>
          <w:szCs w:val="24"/>
          <w:lang w:eastAsia="lt-LT"/>
        </w:rPr>
        <w:t>lopšelis-darželis</w:t>
      </w:r>
      <w:r w:rsidRPr="00D345E0">
        <w:rPr>
          <w:sz w:val="24"/>
          <w:szCs w:val="24"/>
          <w:lang w:eastAsia="lt-LT"/>
        </w:rPr>
        <w:t>.</w:t>
      </w:r>
    </w:p>
    <w:p w14:paraId="0F180F4B" w14:textId="77777777" w:rsidR="00AC09BF" w:rsidRPr="00D345E0" w:rsidRDefault="00AC09BF" w:rsidP="00AC09BF">
      <w:pPr>
        <w:widowControl/>
        <w:autoSpaceDE/>
        <w:autoSpaceDN/>
        <w:ind w:firstLine="720"/>
        <w:jc w:val="both"/>
        <w:rPr>
          <w:sz w:val="24"/>
          <w:szCs w:val="24"/>
          <w:lang w:eastAsia="lt-LT"/>
        </w:rPr>
      </w:pPr>
      <w:r w:rsidRPr="00D345E0">
        <w:rPr>
          <w:sz w:val="24"/>
          <w:szCs w:val="24"/>
          <w:lang w:eastAsia="lt-LT"/>
        </w:rPr>
        <w:t xml:space="preserve">25. Asmens duomenys tvarkomi siekiant viešojo intereso ir vykdant Komisijai taikomus teisės aktų reikalavimus, vadovaujantis 2016 m. balandžio 27 d. Europos Parlamento ir Tarybos reglamento (ES) 2016/679 dėl fizinių asmenų apsaugos tvarkant asmens duomenis ir dėl laisvo tokių duomenų judėjimo ir kuriuo panaikinama Direktyva 95/46/EB (Bendrasis duomenų apsaugos reglamentas), </w:t>
      </w:r>
      <w:r w:rsidRPr="00D345E0">
        <w:rPr>
          <w:sz w:val="24"/>
          <w:szCs w:val="24"/>
          <w:lang w:eastAsia="lt-LT"/>
        </w:rPr>
        <w:lastRenderedPageBreak/>
        <w:t>Lietuvos Respublikos asmens duomenų teisinės apsaugos įstatymo ir duomenų valdytojo patvirtintais teisės aktais, reglamentuojančiais asmens duomenų tvarkymą. Asmens duomenų tvarkymo tikslas – nustatyti mokinius, turinčius ugdymosi sunkumų ar švietimo pagalbos poreikių. Duomenų subjektų teisės įgyvendinamos Bendrojo duomenų apsaugos reglamento ir duomenų valdytojo, į kurį kreipiamasi dėl duomenų subjekto teisių įgyvendinimo, nustatyta tvarka.</w:t>
      </w:r>
    </w:p>
    <w:p w14:paraId="290F65AC" w14:textId="77777777" w:rsidR="00AC09BF" w:rsidRPr="00D345E0" w:rsidRDefault="00AC09BF" w:rsidP="00AC09BF">
      <w:pPr>
        <w:widowControl/>
        <w:autoSpaceDE/>
        <w:autoSpaceDN/>
        <w:ind w:firstLine="720"/>
        <w:jc w:val="both"/>
        <w:rPr>
          <w:sz w:val="24"/>
          <w:szCs w:val="24"/>
          <w:lang w:eastAsia="lt-LT"/>
        </w:rPr>
      </w:pPr>
      <w:r w:rsidRPr="00D345E0">
        <w:rPr>
          <w:sz w:val="24"/>
          <w:szCs w:val="24"/>
          <w:lang w:eastAsia="lt-LT"/>
        </w:rPr>
        <w:t>26. Komisijos veiklos dokumentai yra mokyklos dokumentacijos plano dalis ir tvarkomi, įtraukiami į apskaitą ir saugomi Lietuvos Respublikos dokumentų ir archyvų įstatymo ir kitų dokumentų valdymą reglamentuojančių teisės aktų nustatyta tvarka.</w:t>
      </w:r>
    </w:p>
    <w:p w14:paraId="4EBC3E84" w14:textId="77777777" w:rsidR="00AC09BF" w:rsidRPr="00D345E0" w:rsidRDefault="00AC09BF" w:rsidP="00AC09BF">
      <w:pPr>
        <w:widowControl/>
        <w:autoSpaceDE/>
        <w:autoSpaceDN/>
        <w:spacing w:after="240"/>
        <w:rPr>
          <w:sz w:val="24"/>
          <w:szCs w:val="24"/>
          <w:lang w:eastAsia="lt-LT"/>
        </w:rPr>
      </w:pPr>
    </w:p>
    <w:p w14:paraId="26B72F49" w14:textId="77777777" w:rsidR="00D4349F" w:rsidRPr="00D345E0" w:rsidRDefault="00AC09BF" w:rsidP="00AC09BF">
      <w:pPr>
        <w:widowControl/>
        <w:autoSpaceDE/>
        <w:autoSpaceDN/>
        <w:ind w:right="150" w:firstLine="426"/>
        <w:jc w:val="center"/>
        <w:rPr>
          <w:sz w:val="24"/>
          <w:szCs w:val="24"/>
          <w:lang w:eastAsia="lt-LT"/>
        </w:rPr>
      </w:pPr>
      <w:r w:rsidRPr="00D345E0">
        <w:rPr>
          <w:sz w:val="24"/>
          <w:szCs w:val="24"/>
          <w:lang w:eastAsia="lt-LT"/>
        </w:rPr>
        <w:t>________________________</w:t>
      </w:r>
    </w:p>
    <w:p w14:paraId="5C9DDB7C" w14:textId="77777777" w:rsidR="00D4349F" w:rsidRPr="00D345E0" w:rsidRDefault="00AC09BF" w:rsidP="00AC09BF">
      <w:pPr>
        <w:widowControl/>
        <w:autoSpaceDE/>
        <w:autoSpaceDN/>
        <w:ind w:right="150" w:firstLine="426"/>
        <w:jc w:val="center"/>
        <w:rPr>
          <w:sz w:val="24"/>
          <w:szCs w:val="24"/>
          <w:lang w:eastAsia="lt-LT"/>
        </w:rPr>
      </w:pPr>
      <w:r w:rsidRPr="00D345E0">
        <w:rPr>
          <w:rFonts w:ascii="Arial" w:hAnsi="Arial" w:cs="Arial"/>
          <w:sz w:val="20"/>
          <w:szCs w:val="20"/>
          <w:lang w:eastAsia="lt-LT"/>
        </w:rPr>
        <w:br/>
      </w:r>
    </w:p>
    <w:p w14:paraId="2EFA0754" w14:textId="77777777" w:rsidR="00D4349F" w:rsidRDefault="00D4349F">
      <w:pPr>
        <w:rPr>
          <w:sz w:val="24"/>
          <w:szCs w:val="24"/>
          <w:lang w:eastAsia="lt-LT"/>
        </w:rPr>
      </w:pPr>
      <w:r>
        <w:rPr>
          <w:sz w:val="24"/>
          <w:szCs w:val="24"/>
          <w:lang w:eastAsia="lt-LT"/>
        </w:rPr>
        <w:br w:type="page"/>
      </w:r>
    </w:p>
    <w:p w14:paraId="48F7EED7" w14:textId="77777777" w:rsidR="00D4349F" w:rsidRDefault="00D4349F" w:rsidP="00AC09BF">
      <w:pPr>
        <w:widowControl/>
        <w:autoSpaceDE/>
        <w:autoSpaceDN/>
        <w:ind w:left="6237"/>
        <w:jc w:val="both"/>
        <w:rPr>
          <w:color w:val="000000"/>
          <w:sz w:val="24"/>
          <w:szCs w:val="24"/>
          <w:lang w:eastAsia="lt-LT"/>
        </w:rPr>
      </w:pPr>
    </w:p>
    <w:p w14:paraId="6A929953" w14:textId="77777777" w:rsidR="00AC09BF" w:rsidRPr="00AC09BF" w:rsidRDefault="00AC09BF" w:rsidP="00AC09BF">
      <w:pPr>
        <w:widowControl/>
        <w:autoSpaceDE/>
        <w:autoSpaceDN/>
        <w:ind w:left="6237"/>
        <w:jc w:val="both"/>
        <w:rPr>
          <w:sz w:val="24"/>
          <w:szCs w:val="24"/>
          <w:lang w:eastAsia="lt-LT"/>
        </w:rPr>
      </w:pPr>
      <w:r w:rsidRPr="00AC09BF">
        <w:rPr>
          <w:color w:val="000000"/>
          <w:sz w:val="24"/>
          <w:szCs w:val="24"/>
          <w:lang w:eastAsia="lt-LT"/>
        </w:rPr>
        <w:t>Mokyklos vaiko gerovės komisijos funkcijų, sudarymo ir jos darbo organizavimo tvarkos aprašo</w:t>
      </w:r>
    </w:p>
    <w:p w14:paraId="15110296" w14:textId="77777777" w:rsidR="00AC09BF" w:rsidRPr="00AC09BF" w:rsidRDefault="00AC09BF" w:rsidP="00AC09BF">
      <w:pPr>
        <w:widowControl/>
        <w:autoSpaceDE/>
        <w:autoSpaceDN/>
        <w:ind w:left="6237"/>
        <w:jc w:val="both"/>
        <w:rPr>
          <w:sz w:val="24"/>
          <w:szCs w:val="24"/>
          <w:lang w:eastAsia="lt-LT"/>
        </w:rPr>
      </w:pPr>
      <w:r w:rsidRPr="00AC09BF">
        <w:rPr>
          <w:color w:val="000000"/>
          <w:sz w:val="24"/>
          <w:szCs w:val="24"/>
          <w:lang w:eastAsia="lt-LT"/>
        </w:rPr>
        <w:t>1 priedas </w:t>
      </w:r>
    </w:p>
    <w:p w14:paraId="489CEA84" w14:textId="77777777" w:rsidR="00AC09BF" w:rsidRPr="00AC09BF" w:rsidRDefault="00AC09BF" w:rsidP="00AC09BF">
      <w:pPr>
        <w:widowControl/>
        <w:autoSpaceDE/>
        <w:autoSpaceDN/>
        <w:rPr>
          <w:sz w:val="24"/>
          <w:szCs w:val="24"/>
          <w:lang w:eastAsia="lt-LT"/>
        </w:rPr>
      </w:pPr>
    </w:p>
    <w:p w14:paraId="46DDA25E" w14:textId="77777777" w:rsidR="00AC09BF" w:rsidRPr="00AC09BF" w:rsidRDefault="00AC09BF" w:rsidP="00AC09BF">
      <w:pPr>
        <w:widowControl/>
        <w:autoSpaceDE/>
        <w:autoSpaceDN/>
        <w:jc w:val="center"/>
        <w:rPr>
          <w:sz w:val="24"/>
          <w:szCs w:val="24"/>
          <w:lang w:eastAsia="lt-LT"/>
        </w:rPr>
      </w:pPr>
      <w:r w:rsidRPr="00AC09BF">
        <w:rPr>
          <w:i/>
          <w:iCs/>
          <w:color w:val="000000"/>
          <w:sz w:val="24"/>
          <w:szCs w:val="24"/>
          <w:lang w:eastAsia="lt-LT"/>
        </w:rPr>
        <w:t>(Mokyklos vaiko gerovės komisijos posėdžio dalyvio konfidencialumo pasižadėjimo forma)</w:t>
      </w:r>
    </w:p>
    <w:p w14:paraId="3FAAD6E0" w14:textId="77777777" w:rsidR="00AC09BF" w:rsidRPr="00AC09BF" w:rsidRDefault="00AC09BF" w:rsidP="00AC09BF">
      <w:pPr>
        <w:widowControl/>
        <w:autoSpaceDE/>
        <w:autoSpaceDN/>
        <w:rPr>
          <w:sz w:val="24"/>
          <w:szCs w:val="24"/>
          <w:lang w:eastAsia="lt-LT"/>
        </w:rPr>
      </w:pPr>
    </w:p>
    <w:p w14:paraId="18022A57"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MOKYKLOS VAIKO GEROVĖS KOMISIJOS POSĖDŽIO DALYVIO KONFIDENCIALUMO PASIŽADĖJIMAS </w:t>
      </w:r>
    </w:p>
    <w:p w14:paraId="261F12B7" w14:textId="77777777" w:rsidR="00AC09BF" w:rsidRPr="00AC09BF" w:rsidRDefault="00AC09BF" w:rsidP="00AC09BF">
      <w:pPr>
        <w:widowControl/>
        <w:autoSpaceDE/>
        <w:autoSpaceDN/>
        <w:rPr>
          <w:sz w:val="24"/>
          <w:szCs w:val="24"/>
          <w:lang w:eastAsia="lt-LT"/>
        </w:rPr>
      </w:pPr>
    </w:p>
    <w:p w14:paraId="111DB86C" w14:textId="77777777" w:rsidR="00AC09BF" w:rsidRPr="00AC09BF" w:rsidRDefault="00AC09BF" w:rsidP="00AC09BF">
      <w:pPr>
        <w:widowControl/>
        <w:autoSpaceDE/>
        <w:autoSpaceDN/>
        <w:jc w:val="center"/>
        <w:rPr>
          <w:sz w:val="24"/>
          <w:szCs w:val="24"/>
          <w:lang w:eastAsia="lt-LT"/>
        </w:rPr>
      </w:pPr>
      <w:r w:rsidRPr="00AC09BF">
        <w:rPr>
          <w:color w:val="000000"/>
          <w:sz w:val="20"/>
          <w:szCs w:val="20"/>
          <w:lang w:eastAsia="lt-LT"/>
        </w:rPr>
        <w:t>____________________</w:t>
      </w:r>
    </w:p>
    <w:p w14:paraId="3C38B4B7" w14:textId="77777777" w:rsidR="00AC09BF" w:rsidRPr="00AC09BF" w:rsidRDefault="00AC09BF" w:rsidP="00AC09BF">
      <w:pPr>
        <w:widowControl/>
        <w:autoSpaceDE/>
        <w:autoSpaceDN/>
        <w:jc w:val="center"/>
        <w:rPr>
          <w:sz w:val="24"/>
          <w:szCs w:val="24"/>
          <w:lang w:eastAsia="lt-LT"/>
        </w:rPr>
      </w:pPr>
      <w:r w:rsidRPr="00AC09BF">
        <w:rPr>
          <w:color w:val="000000"/>
          <w:sz w:val="20"/>
          <w:szCs w:val="20"/>
          <w:lang w:eastAsia="lt-LT"/>
        </w:rPr>
        <w:t>(data)</w:t>
      </w:r>
    </w:p>
    <w:p w14:paraId="6679B422" w14:textId="77777777" w:rsidR="00AC09BF" w:rsidRPr="00AC09BF" w:rsidRDefault="00AC09BF" w:rsidP="00AC09BF">
      <w:pPr>
        <w:widowControl/>
        <w:autoSpaceDE/>
        <w:autoSpaceDN/>
        <w:jc w:val="center"/>
        <w:rPr>
          <w:sz w:val="24"/>
          <w:szCs w:val="24"/>
          <w:lang w:eastAsia="lt-LT"/>
        </w:rPr>
      </w:pPr>
      <w:r w:rsidRPr="00AC09BF">
        <w:rPr>
          <w:color w:val="000000"/>
          <w:sz w:val="20"/>
          <w:szCs w:val="20"/>
          <w:lang w:eastAsia="lt-LT"/>
        </w:rPr>
        <w:t>____________________</w:t>
      </w:r>
    </w:p>
    <w:p w14:paraId="66006C84" w14:textId="77777777" w:rsidR="00AC09BF" w:rsidRPr="00AC09BF" w:rsidRDefault="00AC09BF" w:rsidP="00AC09BF">
      <w:pPr>
        <w:widowControl/>
        <w:autoSpaceDE/>
        <w:autoSpaceDN/>
        <w:jc w:val="center"/>
        <w:rPr>
          <w:sz w:val="24"/>
          <w:szCs w:val="24"/>
          <w:lang w:eastAsia="lt-LT"/>
        </w:rPr>
      </w:pPr>
      <w:r w:rsidRPr="00AC09BF">
        <w:rPr>
          <w:color w:val="000000"/>
          <w:sz w:val="20"/>
          <w:szCs w:val="20"/>
          <w:lang w:eastAsia="lt-LT"/>
        </w:rPr>
        <w:t>(vieta)</w:t>
      </w:r>
    </w:p>
    <w:p w14:paraId="395000EF" w14:textId="77777777" w:rsidR="00AC09BF" w:rsidRPr="00AC09BF" w:rsidRDefault="00AC09BF" w:rsidP="00AC09BF">
      <w:pPr>
        <w:widowControl/>
        <w:autoSpaceDE/>
        <w:autoSpaceDN/>
        <w:rPr>
          <w:sz w:val="24"/>
          <w:szCs w:val="24"/>
          <w:lang w:eastAsia="lt-LT"/>
        </w:rPr>
      </w:pPr>
    </w:p>
    <w:p w14:paraId="4D40A9C3"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Aš, ____________________________________, dalyvaudamas (-a) Mokyklos vaiko gerovės komisijos (toliau – Komisija) posėdyje,</w:t>
      </w:r>
    </w:p>
    <w:p w14:paraId="44BD8EFB"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p a s i ž a d u:</w:t>
      </w:r>
    </w:p>
    <w:p w14:paraId="372317AA" w14:textId="77777777" w:rsidR="00AC09BF" w:rsidRPr="00AC09BF" w:rsidRDefault="00AC09BF" w:rsidP="00AC09BF">
      <w:pPr>
        <w:widowControl/>
        <w:autoSpaceDE/>
        <w:autoSpaceDN/>
        <w:ind w:left="-5" w:firstLine="714"/>
        <w:jc w:val="both"/>
        <w:rPr>
          <w:sz w:val="24"/>
          <w:szCs w:val="24"/>
          <w:lang w:eastAsia="lt-LT"/>
        </w:rPr>
      </w:pPr>
      <w:r w:rsidRPr="00AC09BF">
        <w:rPr>
          <w:color w:val="000000"/>
          <w:sz w:val="24"/>
          <w:szCs w:val="24"/>
          <w:lang w:eastAsia="lt-LT"/>
        </w:rPr>
        <w:t>1. konfidencialią informaciją apie vaiką, kuri man taps žinoma Komisijos posėdžio metu, naudoti tik įstatymų ir kitų teisės aktų nustatytais tikslais ir tvarka;</w:t>
      </w:r>
    </w:p>
    <w:p w14:paraId="584F9E7C" w14:textId="77777777" w:rsidR="00AC09BF" w:rsidRPr="00AC09BF" w:rsidRDefault="00AC09BF" w:rsidP="00AC09BF">
      <w:pPr>
        <w:widowControl/>
        <w:autoSpaceDE/>
        <w:autoSpaceDN/>
        <w:ind w:left="-5" w:firstLine="714"/>
        <w:jc w:val="both"/>
        <w:rPr>
          <w:sz w:val="24"/>
          <w:szCs w:val="24"/>
          <w:lang w:eastAsia="lt-LT"/>
        </w:rPr>
      </w:pPr>
      <w:r w:rsidRPr="00AC09BF">
        <w:rPr>
          <w:color w:val="000000"/>
          <w:sz w:val="24"/>
          <w:szCs w:val="24"/>
          <w:lang w:eastAsia="lt-LT"/>
        </w:rPr>
        <w:t>2. saugoti man patikėtus dokumentus, kuriuose yra konfidenciali informacija, kad tretieji asmenys neturėtų galimybės su jais susipažinti. Suprantu, kad bet kokia Komisijos posėdžio metu sužinota informacija yra konfidenciali;</w:t>
      </w:r>
    </w:p>
    <w:p w14:paraId="017FF110" w14:textId="77777777" w:rsidR="00AC09BF" w:rsidRPr="00AC09BF" w:rsidRDefault="00AC09BF" w:rsidP="00AC09BF">
      <w:pPr>
        <w:widowControl/>
        <w:autoSpaceDE/>
        <w:autoSpaceDN/>
        <w:ind w:firstLine="714"/>
        <w:jc w:val="both"/>
        <w:rPr>
          <w:sz w:val="24"/>
          <w:szCs w:val="24"/>
          <w:lang w:eastAsia="lt-LT"/>
        </w:rPr>
      </w:pPr>
      <w:r w:rsidRPr="00AC09BF">
        <w:rPr>
          <w:color w:val="000000"/>
          <w:sz w:val="24"/>
          <w:szCs w:val="24"/>
          <w:lang w:eastAsia="lt-LT"/>
        </w:rPr>
        <w:t>3. pasižadu informuoti Komisiją apie galimą interesų konfliktą ir nusišalinti nuo dalyvavimo tolesnėje procedūroje, jei man dalyvaujant, rengiant, svarstant ar priimant Komisijos sprendimus šiose procedūrose dalyvauja man artimi asmenys ar dėl bet kokių kitų aplinkybių negaliu laikytis 1–2 punktuose nustatytų principų (man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14:paraId="244FA983" w14:textId="77777777" w:rsidR="00AC09BF" w:rsidRPr="00AC09BF" w:rsidRDefault="00AC09BF" w:rsidP="00AC09BF">
      <w:pPr>
        <w:widowControl/>
        <w:autoSpaceDE/>
        <w:autoSpaceDN/>
        <w:spacing w:after="240"/>
        <w:rPr>
          <w:sz w:val="24"/>
          <w:szCs w:val="24"/>
          <w:lang w:eastAsia="lt-LT"/>
        </w:rPr>
      </w:pPr>
      <w:r w:rsidRPr="00AC09BF">
        <w:rPr>
          <w:sz w:val="24"/>
          <w:szCs w:val="24"/>
          <w:lang w:eastAsia="lt-LT"/>
        </w:rPr>
        <w:br/>
      </w:r>
    </w:p>
    <w:p w14:paraId="1F26D0FF" w14:textId="77777777" w:rsidR="00AC09BF" w:rsidRPr="00AC09BF" w:rsidRDefault="00AC09BF" w:rsidP="00AC09BF">
      <w:pPr>
        <w:widowControl/>
        <w:shd w:val="clear" w:color="auto" w:fill="FFFFFF"/>
        <w:autoSpaceDE/>
        <w:autoSpaceDN/>
        <w:ind w:left="3741" w:firstLine="1247"/>
        <w:rPr>
          <w:sz w:val="24"/>
          <w:szCs w:val="24"/>
          <w:lang w:eastAsia="lt-LT"/>
        </w:rPr>
      </w:pPr>
      <w:r w:rsidRPr="00AC09BF">
        <w:rPr>
          <w:color w:val="000000"/>
          <w:sz w:val="24"/>
          <w:szCs w:val="24"/>
          <w:lang w:eastAsia="lt-LT"/>
        </w:rPr>
        <w:t>____________</w:t>
      </w:r>
      <w:r w:rsidRPr="00AC09BF">
        <w:rPr>
          <w:color w:val="000000"/>
          <w:sz w:val="24"/>
          <w:szCs w:val="24"/>
          <w:lang w:eastAsia="lt-LT"/>
        </w:rPr>
        <w:tab/>
        <w:t>__________________</w:t>
      </w:r>
    </w:p>
    <w:p w14:paraId="2F2C93C7" w14:textId="77777777" w:rsidR="00AC09BF" w:rsidRPr="00AC09BF" w:rsidRDefault="00AC09BF" w:rsidP="00AC09BF">
      <w:pPr>
        <w:widowControl/>
        <w:shd w:val="clear" w:color="auto" w:fill="FFFFFF"/>
        <w:autoSpaceDE/>
        <w:autoSpaceDN/>
        <w:ind w:left="3741" w:firstLine="1247"/>
        <w:rPr>
          <w:sz w:val="24"/>
          <w:szCs w:val="24"/>
          <w:lang w:eastAsia="lt-LT"/>
        </w:rPr>
      </w:pPr>
      <w:r w:rsidRPr="00AC09BF">
        <w:rPr>
          <w:i/>
          <w:iCs/>
          <w:color w:val="000000"/>
          <w:sz w:val="20"/>
          <w:szCs w:val="20"/>
          <w:lang w:eastAsia="lt-LT"/>
        </w:rPr>
        <w:t>(parašas)</w:t>
      </w:r>
      <w:r w:rsidRPr="00AC09BF">
        <w:rPr>
          <w:i/>
          <w:iCs/>
          <w:color w:val="000000"/>
          <w:sz w:val="20"/>
          <w:szCs w:val="20"/>
          <w:lang w:eastAsia="lt-LT"/>
        </w:rPr>
        <w:tab/>
      </w:r>
      <w:r w:rsidRPr="00AC09BF">
        <w:rPr>
          <w:i/>
          <w:iCs/>
          <w:color w:val="000000"/>
          <w:sz w:val="20"/>
          <w:szCs w:val="20"/>
          <w:lang w:eastAsia="lt-LT"/>
        </w:rPr>
        <w:tab/>
        <w:t>(vardas ir pavardė )</w:t>
      </w:r>
    </w:p>
    <w:p w14:paraId="5C2DFFE9" w14:textId="77777777" w:rsidR="00AC09BF" w:rsidRPr="00AC09BF" w:rsidRDefault="00AC09BF" w:rsidP="00AC09BF">
      <w:pPr>
        <w:widowControl/>
        <w:autoSpaceDE/>
        <w:autoSpaceDN/>
        <w:spacing w:after="240"/>
        <w:rPr>
          <w:sz w:val="24"/>
          <w:szCs w:val="24"/>
          <w:lang w:eastAsia="lt-LT"/>
        </w:rPr>
      </w:pPr>
      <w:r w:rsidRPr="00AC09BF">
        <w:rPr>
          <w:sz w:val="24"/>
          <w:szCs w:val="24"/>
          <w:lang w:eastAsia="lt-LT"/>
        </w:rPr>
        <w:br/>
      </w:r>
    </w:p>
    <w:p w14:paraId="6BBF8231" w14:textId="77777777" w:rsidR="00D4349F" w:rsidRDefault="00AC09BF" w:rsidP="00AC09BF">
      <w:pPr>
        <w:widowControl/>
        <w:autoSpaceDE/>
        <w:autoSpaceDN/>
        <w:jc w:val="center"/>
        <w:rPr>
          <w:sz w:val="24"/>
          <w:szCs w:val="24"/>
          <w:lang w:eastAsia="lt-LT"/>
        </w:rPr>
      </w:pPr>
      <w:r w:rsidRPr="00AC09BF">
        <w:rPr>
          <w:color w:val="000000"/>
          <w:sz w:val="24"/>
          <w:szCs w:val="24"/>
          <w:lang w:eastAsia="lt-LT"/>
        </w:rPr>
        <w:t>–––––––––––––––––––––––––––––</w:t>
      </w:r>
      <w:r w:rsidRPr="00AC09BF">
        <w:rPr>
          <w:rFonts w:ascii="Arial" w:hAnsi="Arial" w:cs="Arial"/>
          <w:color w:val="000000"/>
          <w:sz w:val="20"/>
          <w:szCs w:val="20"/>
          <w:lang w:eastAsia="lt-LT"/>
        </w:rPr>
        <w:br/>
      </w:r>
    </w:p>
    <w:p w14:paraId="2CF29394" w14:textId="77777777" w:rsidR="00D4349F" w:rsidRDefault="00D4349F">
      <w:pPr>
        <w:rPr>
          <w:sz w:val="24"/>
          <w:szCs w:val="24"/>
          <w:lang w:eastAsia="lt-LT"/>
        </w:rPr>
      </w:pPr>
      <w:r>
        <w:rPr>
          <w:sz w:val="24"/>
          <w:szCs w:val="24"/>
          <w:lang w:eastAsia="lt-LT"/>
        </w:rPr>
        <w:br w:type="page"/>
      </w:r>
    </w:p>
    <w:p w14:paraId="71145F51" w14:textId="77777777" w:rsidR="00AC09BF" w:rsidRPr="00AC09BF" w:rsidRDefault="00AC09BF" w:rsidP="00AC09BF">
      <w:pPr>
        <w:widowControl/>
        <w:autoSpaceDE/>
        <w:autoSpaceDN/>
        <w:jc w:val="center"/>
        <w:rPr>
          <w:sz w:val="24"/>
          <w:szCs w:val="24"/>
          <w:lang w:eastAsia="lt-LT"/>
        </w:rPr>
      </w:pPr>
    </w:p>
    <w:p w14:paraId="35999C5D" w14:textId="77777777" w:rsidR="00AC09BF" w:rsidRPr="00AC09BF" w:rsidRDefault="00AC09BF" w:rsidP="00AC09BF">
      <w:pPr>
        <w:widowControl/>
        <w:autoSpaceDE/>
        <w:autoSpaceDN/>
        <w:ind w:left="6237"/>
        <w:rPr>
          <w:sz w:val="24"/>
          <w:szCs w:val="24"/>
          <w:lang w:eastAsia="lt-LT"/>
        </w:rPr>
      </w:pPr>
      <w:r w:rsidRPr="00AC09BF">
        <w:rPr>
          <w:color w:val="000000"/>
          <w:sz w:val="24"/>
          <w:szCs w:val="24"/>
          <w:lang w:eastAsia="lt-LT"/>
        </w:rPr>
        <w:t>Mokyklos vaiko gerovės komisijos funkcijų, sudarymo ir jos darbo organizavimo tvarkos aprašo </w:t>
      </w:r>
    </w:p>
    <w:p w14:paraId="61107207" w14:textId="77777777" w:rsidR="00AC09BF" w:rsidRPr="00AC09BF" w:rsidRDefault="00AC09BF" w:rsidP="00AC09BF">
      <w:pPr>
        <w:widowControl/>
        <w:autoSpaceDE/>
        <w:autoSpaceDN/>
        <w:ind w:left="6237" w:right="290"/>
        <w:rPr>
          <w:sz w:val="24"/>
          <w:szCs w:val="24"/>
          <w:lang w:eastAsia="lt-LT"/>
        </w:rPr>
      </w:pPr>
      <w:r w:rsidRPr="00AC09BF">
        <w:rPr>
          <w:color w:val="000000"/>
          <w:sz w:val="24"/>
          <w:szCs w:val="24"/>
          <w:lang w:eastAsia="lt-LT"/>
        </w:rPr>
        <w:t>2 priedas </w:t>
      </w:r>
    </w:p>
    <w:p w14:paraId="4EF35301" w14:textId="77777777" w:rsidR="00AC09BF" w:rsidRPr="00AC09BF" w:rsidRDefault="00AC09BF" w:rsidP="00AC09BF">
      <w:pPr>
        <w:widowControl/>
        <w:autoSpaceDE/>
        <w:autoSpaceDN/>
        <w:spacing w:after="240"/>
        <w:rPr>
          <w:sz w:val="24"/>
          <w:szCs w:val="24"/>
          <w:lang w:eastAsia="lt-LT"/>
        </w:rPr>
      </w:pPr>
    </w:p>
    <w:p w14:paraId="67C42CBF" w14:textId="77777777" w:rsidR="00AC09BF" w:rsidRPr="00AC09BF" w:rsidRDefault="00AC09BF" w:rsidP="00AC09BF">
      <w:pPr>
        <w:widowControl/>
        <w:autoSpaceDE/>
        <w:autoSpaceDN/>
        <w:jc w:val="center"/>
        <w:rPr>
          <w:sz w:val="24"/>
          <w:szCs w:val="24"/>
          <w:lang w:eastAsia="lt-LT"/>
        </w:rPr>
      </w:pPr>
      <w:r w:rsidRPr="00AC09BF">
        <w:rPr>
          <w:i/>
          <w:iCs/>
          <w:color w:val="000000"/>
          <w:sz w:val="24"/>
          <w:szCs w:val="24"/>
          <w:lang w:eastAsia="lt-LT"/>
        </w:rPr>
        <w:t>(Konfidencialumo pasižadėjimo forma)</w:t>
      </w:r>
    </w:p>
    <w:p w14:paraId="6BF57DFD" w14:textId="77777777" w:rsidR="00AC09BF" w:rsidRPr="00AC09BF" w:rsidRDefault="00AC09BF" w:rsidP="00AC09BF">
      <w:pPr>
        <w:widowControl/>
        <w:autoSpaceDE/>
        <w:autoSpaceDN/>
        <w:rPr>
          <w:sz w:val="24"/>
          <w:szCs w:val="24"/>
          <w:lang w:eastAsia="lt-LT"/>
        </w:rPr>
      </w:pPr>
    </w:p>
    <w:p w14:paraId="43EF549C" w14:textId="77777777" w:rsidR="00AC09BF" w:rsidRPr="00AC09BF" w:rsidRDefault="00AC09BF" w:rsidP="00AC09BF">
      <w:pPr>
        <w:widowControl/>
        <w:autoSpaceDE/>
        <w:autoSpaceDN/>
        <w:jc w:val="center"/>
        <w:rPr>
          <w:sz w:val="24"/>
          <w:szCs w:val="24"/>
          <w:lang w:eastAsia="lt-LT"/>
        </w:rPr>
      </w:pPr>
      <w:r w:rsidRPr="00AC09BF">
        <w:rPr>
          <w:b/>
          <w:bCs/>
          <w:color w:val="000000"/>
          <w:sz w:val="24"/>
          <w:szCs w:val="24"/>
          <w:lang w:eastAsia="lt-LT"/>
        </w:rPr>
        <w:t>KONFIDENCIALUMO PASIŽADĖJIMAS </w:t>
      </w:r>
    </w:p>
    <w:p w14:paraId="4F8DCEB2" w14:textId="77777777" w:rsidR="00AC09BF" w:rsidRPr="00AC09BF" w:rsidRDefault="00AC09BF" w:rsidP="00AC09BF">
      <w:pPr>
        <w:widowControl/>
        <w:autoSpaceDE/>
        <w:autoSpaceDN/>
        <w:rPr>
          <w:sz w:val="24"/>
          <w:szCs w:val="24"/>
          <w:lang w:eastAsia="lt-LT"/>
        </w:rPr>
      </w:pPr>
    </w:p>
    <w:p w14:paraId="0E3F5D55" w14:textId="77777777" w:rsidR="00AC09BF" w:rsidRPr="00AC09BF" w:rsidRDefault="00AC09BF" w:rsidP="00AC09BF">
      <w:pPr>
        <w:widowControl/>
        <w:autoSpaceDE/>
        <w:autoSpaceDN/>
        <w:jc w:val="center"/>
        <w:rPr>
          <w:sz w:val="24"/>
          <w:szCs w:val="24"/>
          <w:lang w:eastAsia="lt-LT"/>
        </w:rPr>
      </w:pPr>
      <w:r w:rsidRPr="00AC09BF">
        <w:rPr>
          <w:color w:val="000000"/>
          <w:sz w:val="20"/>
          <w:szCs w:val="20"/>
          <w:lang w:eastAsia="lt-LT"/>
        </w:rPr>
        <w:t>_________________________</w:t>
      </w:r>
    </w:p>
    <w:p w14:paraId="2FEC311D" w14:textId="77777777" w:rsidR="00AC09BF" w:rsidRPr="00AC09BF" w:rsidRDefault="00AC09BF" w:rsidP="00AC09BF">
      <w:pPr>
        <w:widowControl/>
        <w:autoSpaceDE/>
        <w:autoSpaceDN/>
        <w:jc w:val="center"/>
        <w:rPr>
          <w:sz w:val="24"/>
          <w:szCs w:val="24"/>
          <w:lang w:eastAsia="lt-LT"/>
        </w:rPr>
      </w:pPr>
      <w:r w:rsidRPr="00AC09BF">
        <w:rPr>
          <w:color w:val="000000"/>
          <w:sz w:val="20"/>
          <w:szCs w:val="20"/>
          <w:lang w:eastAsia="lt-LT"/>
        </w:rPr>
        <w:t>(data)</w:t>
      </w:r>
    </w:p>
    <w:p w14:paraId="1324F7F6" w14:textId="77777777" w:rsidR="00AC09BF" w:rsidRPr="00AC09BF" w:rsidRDefault="00AC09BF" w:rsidP="00AC09BF">
      <w:pPr>
        <w:widowControl/>
        <w:autoSpaceDE/>
        <w:autoSpaceDN/>
        <w:jc w:val="center"/>
        <w:rPr>
          <w:sz w:val="24"/>
          <w:szCs w:val="24"/>
          <w:lang w:eastAsia="lt-LT"/>
        </w:rPr>
      </w:pPr>
      <w:r w:rsidRPr="00AC09BF">
        <w:rPr>
          <w:color w:val="000000"/>
          <w:sz w:val="20"/>
          <w:szCs w:val="20"/>
          <w:lang w:eastAsia="lt-LT"/>
        </w:rPr>
        <w:t>_____________ </w:t>
      </w:r>
    </w:p>
    <w:p w14:paraId="0C49445B" w14:textId="77777777" w:rsidR="00AC09BF" w:rsidRPr="00AC09BF" w:rsidRDefault="00AC09BF" w:rsidP="00AC09BF">
      <w:pPr>
        <w:widowControl/>
        <w:autoSpaceDE/>
        <w:autoSpaceDN/>
        <w:jc w:val="center"/>
        <w:rPr>
          <w:sz w:val="24"/>
          <w:szCs w:val="24"/>
          <w:lang w:eastAsia="lt-LT"/>
        </w:rPr>
      </w:pPr>
      <w:r w:rsidRPr="00AC09BF">
        <w:rPr>
          <w:color w:val="000000"/>
          <w:sz w:val="20"/>
          <w:szCs w:val="20"/>
          <w:lang w:eastAsia="lt-LT"/>
        </w:rPr>
        <w:t>(Vieta)</w:t>
      </w:r>
    </w:p>
    <w:p w14:paraId="71CFFC12" w14:textId="77777777" w:rsidR="00AC09BF" w:rsidRPr="00AC09BF" w:rsidRDefault="00AC09BF" w:rsidP="00AC09BF">
      <w:pPr>
        <w:widowControl/>
        <w:autoSpaceDE/>
        <w:autoSpaceDN/>
        <w:rPr>
          <w:sz w:val="24"/>
          <w:szCs w:val="24"/>
          <w:lang w:eastAsia="lt-LT"/>
        </w:rPr>
      </w:pPr>
    </w:p>
    <w:p w14:paraId="53063467"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 xml:space="preserve">Aš, _____________________________________, būdamas (-a) ______________________ </w:t>
      </w:r>
      <w:r w:rsidRPr="00AC09BF">
        <w:rPr>
          <w:i/>
          <w:iCs/>
          <w:color w:val="000000"/>
          <w:sz w:val="24"/>
          <w:szCs w:val="24"/>
          <w:lang w:eastAsia="lt-LT"/>
        </w:rPr>
        <w:t xml:space="preserve">(įrašomas mokyklos pavadinimas) </w:t>
      </w:r>
      <w:r w:rsidRPr="00AC09BF">
        <w:rPr>
          <w:color w:val="000000"/>
          <w:sz w:val="24"/>
          <w:szCs w:val="24"/>
          <w:lang w:eastAsia="lt-LT"/>
        </w:rPr>
        <w:t xml:space="preserve">mokyklos vaiko gerovės komisijos (toliau – Komisija) pirmininku (-e), pirmininko pavaduotoju (-a), nariu (-e), komisijos sekretoriumi (-e) </w:t>
      </w:r>
      <w:r w:rsidRPr="00AC09BF">
        <w:rPr>
          <w:i/>
          <w:iCs/>
          <w:color w:val="000000"/>
          <w:sz w:val="24"/>
          <w:szCs w:val="24"/>
          <w:lang w:eastAsia="lt-LT"/>
        </w:rPr>
        <w:t>(palikti reikalingą)</w:t>
      </w:r>
      <w:r w:rsidRPr="00AC09BF">
        <w:rPr>
          <w:color w:val="000000"/>
          <w:sz w:val="24"/>
          <w:szCs w:val="24"/>
          <w:lang w:eastAsia="lt-LT"/>
        </w:rPr>
        <w:t>,</w:t>
      </w:r>
    </w:p>
    <w:p w14:paraId="3015229E" w14:textId="77777777" w:rsidR="00AC09BF" w:rsidRPr="00AC09BF" w:rsidRDefault="00AC09BF" w:rsidP="00AC09BF">
      <w:pPr>
        <w:widowControl/>
        <w:autoSpaceDE/>
        <w:autoSpaceDN/>
        <w:ind w:firstLine="709"/>
        <w:jc w:val="both"/>
        <w:rPr>
          <w:sz w:val="24"/>
          <w:szCs w:val="24"/>
          <w:lang w:eastAsia="lt-LT"/>
        </w:rPr>
      </w:pPr>
      <w:r w:rsidRPr="00AC09BF">
        <w:rPr>
          <w:color w:val="000000"/>
          <w:sz w:val="24"/>
          <w:szCs w:val="24"/>
          <w:lang w:eastAsia="lt-LT"/>
        </w:rPr>
        <w:t>p a s i ž a d u:</w:t>
      </w:r>
    </w:p>
    <w:p w14:paraId="35DDE103"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1. saugoti ir tik teisės aktų nustatytais tikslais ir tvarka naudoti konfidencialią informaciją, kuri man taps žinoma, esant Komisijos nariu (-e);</w:t>
      </w:r>
    </w:p>
    <w:p w14:paraId="1C0E1339"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2. man patikėtus dokumentus ar duomenis saugoti tokiu būdu, kad tretieji asmenys neturėtų galimybės su jais susipažinti ar jais pasinaudoti, neatskleisti tretiesiems asmenims konfidencialios informacijos;</w:t>
      </w:r>
    </w:p>
    <w:p w14:paraId="63043118"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3. savo pareigas atlikti objektyviai, dalykiškai, be išankstinio nusistatymo, vadovaudamasis  (-i) įstatymų viršenybės, skaidrumo, nešališkumo, teisėtumo, sąžiningumo ir geriausių vaiko interesų prioritetiškumo principais;</w:t>
      </w:r>
    </w:p>
    <w:p w14:paraId="32DC592F"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4. informuoti Komisiją apie galimą interesų konfliktą ir nusišalinti nuo dalyvavimo tolesnėje procedūroje, jei man dalyvaujant, rengiant, svarstant ar priimant Komisijos sprendimus šiose procedūrose dalyvauja man artimi asmenys ar dėl bet kokių kitų aplinkybių negaliu laikytis 1–3 punktuose nustatytų įsipareigojimų (man išaiškinta, kad man artimi asmenys yra artimieji giminaičiai bei svainystės ryšiais susiję asmenys suprantami taip,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14:paraId="4A563664"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5. savo ir (ar) man artimų asmenų privačių interesų naudai nesinaudoti ir neleisti naudotis informacija, kurią įgijau dalyvaudamas (-a) svarstant, rengiant ar priimant Komisijos sprendimą, kitokia tvarka ir mastu, nei nustato Lietuvos Respublikos teisės aktai;</w:t>
      </w:r>
    </w:p>
    <w:p w14:paraId="68717DC1"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6. patvirtinu, kad esu susipažinęs (-usi) su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ir kitų teisės aktų, reglamentuojančių asmens duomenų tvarkymą ir apsaugą, reikalavimais.</w:t>
      </w:r>
    </w:p>
    <w:p w14:paraId="64F256BD" w14:textId="77777777" w:rsidR="00AC09BF" w:rsidRPr="00AC09BF" w:rsidRDefault="00AC09BF" w:rsidP="00AC09BF">
      <w:pPr>
        <w:widowControl/>
        <w:autoSpaceDE/>
        <w:autoSpaceDN/>
        <w:ind w:firstLine="720"/>
        <w:jc w:val="both"/>
        <w:rPr>
          <w:sz w:val="24"/>
          <w:szCs w:val="24"/>
          <w:lang w:eastAsia="lt-LT"/>
        </w:rPr>
      </w:pPr>
      <w:r w:rsidRPr="00AC09BF">
        <w:rPr>
          <w:color w:val="000000"/>
          <w:sz w:val="24"/>
          <w:szCs w:val="24"/>
          <w:lang w:eastAsia="lt-LT"/>
        </w:rPr>
        <w:t>7. Šis pasižadėjimas galios visą laiką tiek dirbant Komisijoje, tiek pasitraukus iš Komisijos veiklos.</w:t>
      </w:r>
    </w:p>
    <w:p w14:paraId="3FF673A4" w14:textId="77777777" w:rsidR="00AC09BF" w:rsidRPr="00AC09BF" w:rsidRDefault="00AC09BF" w:rsidP="00AC09BF">
      <w:pPr>
        <w:widowControl/>
        <w:autoSpaceDE/>
        <w:autoSpaceDN/>
        <w:rPr>
          <w:sz w:val="24"/>
          <w:szCs w:val="24"/>
          <w:lang w:eastAsia="lt-LT"/>
        </w:rPr>
      </w:pPr>
    </w:p>
    <w:p w14:paraId="6CBF3264" w14:textId="77777777" w:rsidR="00AC09BF" w:rsidRPr="00AC09BF" w:rsidRDefault="00AC09BF" w:rsidP="00AC09BF">
      <w:pPr>
        <w:widowControl/>
        <w:shd w:val="clear" w:color="auto" w:fill="FFFFFF"/>
        <w:autoSpaceDE/>
        <w:autoSpaceDN/>
        <w:rPr>
          <w:sz w:val="24"/>
          <w:szCs w:val="24"/>
          <w:lang w:eastAsia="lt-LT"/>
        </w:rPr>
      </w:pPr>
      <w:r w:rsidRPr="00AC09BF">
        <w:rPr>
          <w:color w:val="000000"/>
          <w:sz w:val="24"/>
          <w:szCs w:val="24"/>
          <w:lang w:eastAsia="lt-LT"/>
        </w:rPr>
        <w:t>_____________________</w:t>
      </w:r>
      <w:r w:rsidRPr="00AC09BF">
        <w:rPr>
          <w:color w:val="000000"/>
          <w:sz w:val="24"/>
          <w:szCs w:val="24"/>
          <w:lang w:eastAsia="lt-LT"/>
        </w:rPr>
        <w:tab/>
        <w:t>____________</w:t>
      </w:r>
      <w:r w:rsidRPr="00AC09BF">
        <w:rPr>
          <w:color w:val="000000"/>
          <w:sz w:val="24"/>
          <w:szCs w:val="24"/>
          <w:lang w:eastAsia="lt-LT"/>
        </w:rPr>
        <w:tab/>
        <w:t>_____________________</w:t>
      </w:r>
    </w:p>
    <w:p w14:paraId="7DFD2208" w14:textId="77777777" w:rsidR="00AC09BF" w:rsidRPr="00AC09BF" w:rsidRDefault="00AC09BF" w:rsidP="00AC09BF">
      <w:pPr>
        <w:widowControl/>
        <w:shd w:val="clear" w:color="auto" w:fill="FFFFFF"/>
        <w:autoSpaceDE/>
        <w:autoSpaceDN/>
        <w:rPr>
          <w:sz w:val="24"/>
          <w:szCs w:val="24"/>
          <w:lang w:eastAsia="lt-LT"/>
        </w:rPr>
      </w:pPr>
      <w:r w:rsidRPr="00AC09BF">
        <w:rPr>
          <w:i/>
          <w:iCs/>
          <w:color w:val="000000"/>
          <w:sz w:val="20"/>
          <w:szCs w:val="20"/>
          <w:lang w:eastAsia="lt-LT"/>
        </w:rPr>
        <w:t xml:space="preserve">(pareigos Komisijoje) </w:t>
      </w:r>
      <w:r w:rsidRPr="00AC09BF">
        <w:rPr>
          <w:i/>
          <w:iCs/>
          <w:color w:val="000000"/>
          <w:sz w:val="20"/>
          <w:szCs w:val="20"/>
          <w:lang w:eastAsia="lt-LT"/>
        </w:rPr>
        <w:tab/>
      </w:r>
      <w:r w:rsidRPr="00AC09BF">
        <w:rPr>
          <w:i/>
          <w:iCs/>
          <w:color w:val="000000"/>
          <w:sz w:val="20"/>
          <w:szCs w:val="20"/>
          <w:lang w:eastAsia="lt-LT"/>
        </w:rPr>
        <w:tab/>
        <w:t>(parašas)</w:t>
      </w:r>
      <w:r w:rsidRPr="00AC09BF">
        <w:rPr>
          <w:i/>
          <w:iCs/>
          <w:color w:val="000000"/>
          <w:sz w:val="20"/>
          <w:szCs w:val="20"/>
          <w:lang w:eastAsia="lt-LT"/>
        </w:rPr>
        <w:tab/>
      </w:r>
      <w:r w:rsidRPr="00AC09BF">
        <w:rPr>
          <w:i/>
          <w:iCs/>
          <w:color w:val="000000"/>
          <w:sz w:val="20"/>
          <w:szCs w:val="20"/>
          <w:lang w:eastAsia="lt-LT"/>
        </w:rPr>
        <w:tab/>
        <w:t>(vardas ir pavardė )</w:t>
      </w:r>
    </w:p>
    <w:p w14:paraId="730F88E9" w14:textId="77777777" w:rsidR="00AC09BF" w:rsidRPr="00AC09BF" w:rsidRDefault="00AC09BF" w:rsidP="00AC09BF">
      <w:pPr>
        <w:widowControl/>
        <w:autoSpaceDE/>
        <w:autoSpaceDN/>
        <w:rPr>
          <w:sz w:val="24"/>
          <w:szCs w:val="24"/>
          <w:lang w:eastAsia="lt-LT"/>
        </w:rPr>
      </w:pPr>
    </w:p>
    <w:p w14:paraId="36044429" w14:textId="77777777" w:rsidR="00AC09BF" w:rsidRPr="00AC09BF" w:rsidRDefault="00AC09BF" w:rsidP="00AC09BF">
      <w:pPr>
        <w:widowControl/>
        <w:autoSpaceDE/>
        <w:autoSpaceDN/>
        <w:jc w:val="center"/>
        <w:rPr>
          <w:sz w:val="24"/>
          <w:szCs w:val="24"/>
          <w:lang w:eastAsia="lt-LT"/>
        </w:rPr>
      </w:pPr>
      <w:r w:rsidRPr="00AC09BF">
        <w:rPr>
          <w:color w:val="000000"/>
          <w:sz w:val="24"/>
          <w:szCs w:val="24"/>
          <w:lang w:eastAsia="lt-LT"/>
        </w:rPr>
        <w:t>–––––––––––––––––––––––––––––</w:t>
      </w:r>
    </w:p>
    <w:p w14:paraId="5CB7B9ED" w14:textId="77777777" w:rsidR="00AC09BF" w:rsidRDefault="00AC09BF" w:rsidP="00AC09BF">
      <w:pPr>
        <w:tabs>
          <w:tab w:val="left" w:pos="1249"/>
        </w:tabs>
        <w:spacing w:line="360" w:lineRule="auto"/>
        <w:ind w:right="135"/>
        <w:jc w:val="both"/>
      </w:pPr>
    </w:p>
    <w:p w14:paraId="0F649B8F" w14:textId="77777777" w:rsidR="00AC09BF" w:rsidRDefault="00AC09BF" w:rsidP="00AC09BF">
      <w:pPr>
        <w:tabs>
          <w:tab w:val="left" w:pos="1249"/>
        </w:tabs>
        <w:spacing w:line="360" w:lineRule="auto"/>
        <w:ind w:right="135"/>
        <w:jc w:val="both"/>
      </w:pPr>
    </w:p>
    <w:p w14:paraId="21B063FD" w14:textId="77777777" w:rsidR="00AC09BF" w:rsidRDefault="00AC09BF" w:rsidP="00AC09BF">
      <w:pPr>
        <w:tabs>
          <w:tab w:val="left" w:pos="1249"/>
        </w:tabs>
        <w:spacing w:line="360" w:lineRule="auto"/>
        <w:ind w:right="135"/>
        <w:jc w:val="both"/>
      </w:pPr>
    </w:p>
    <w:p w14:paraId="06F8ACBE" w14:textId="77777777" w:rsidR="00AC09BF" w:rsidRDefault="00AC09BF" w:rsidP="00AC09BF">
      <w:pPr>
        <w:tabs>
          <w:tab w:val="left" w:pos="1249"/>
        </w:tabs>
        <w:spacing w:line="360" w:lineRule="auto"/>
        <w:ind w:right="135"/>
        <w:jc w:val="both"/>
      </w:pPr>
    </w:p>
    <w:p w14:paraId="0D07A19C" w14:textId="77777777" w:rsidR="00AC09BF" w:rsidRDefault="00AC09BF" w:rsidP="00AC09BF">
      <w:pPr>
        <w:tabs>
          <w:tab w:val="left" w:pos="1249"/>
        </w:tabs>
        <w:spacing w:line="360" w:lineRule="auto"/>
        <w:ind w:right="135"/>
        <w:jc w:val="both"/>
      </w:pPr>
    </w:p>
    <w:sectPr w:rsidR="00AC09BF">
      <w:pgSz w:w="11900" w:h="16840"/>
      <w:pgMar w:top="940" w:right="425" w:bottom="280" w:left="1559"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DE78AE"/>
    <w:multiLevelType w:val="multilevel"/>
    <w:tmpl w:val="2954EE32"/>
    <w:lvl w:ilvl="0">
      <w:start w:val="1"/>
      <w:numFmt w:val="decimal"/>
      <w:lvlText w:val="%1."/>
      <w:lvlJc w:val="left"/>
      <w:pPr>
        <w:ind w:left="143" w:hanging="252"/>
        <w:jc w:val="right"/>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143" w:hanging="466"/>
        <w:jc w:val="left"/>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2363" w:hanging="466"/>
      </w:pPr>
      <w:rPr>
        <w:rFonts w:hint="default"/>
        <w:lang w:val="lt-LT" w:eastAsia="en-US" w:bidi="ar-SA"/>
      </w:rPr>
    </w:lvl>
    <w:lvl w:ilvl="3">
      <w:numFmt w:val="bullet"/>
      <w:lvlText w:val="•"/>
      <w:lvlJc w:val="left"/>
      <w:pPr>
        <w:ind w:left="3307" w:hanging="466"/>
      </w:pPr>
      <w:rPr>
        <w:rFonts w:hint="default"/>
        <w:lang w:val="lt-LT" w:eastAsia="en-US" w:bidi="ar-SA"/>
      </w:rPr>
    </w:lvl>
    <w:lvl w:ilvl="4">
      <w:numFmt w:val="bullet"/>
      <w:lvlText w:val="•"/>
      <w:lvlJc w:val="left"/>
      <w:pPr>
        <w:ind w:left="4251" w:hanging="466"/>
      </w:pPr>
      <w:rPr>
        <w:rFonts w:hint="default"/>
        <w:lang w:val="lt-LT" w:eastAsia="en-US" w:bidi="ar-SA"/>
      </w:rPr>
    </w:lvl>
    <w:lvl w:ilvl="5">
      <w:numFmt w:val="bullet"/>
      <w:lvlText w:val="•"/>
      <w:lvlJc w:val="left"/>
      <w:pPr>
        <w:ind w:left="5195" w:hanging="466"/>
      </w:pPr>
      <w:rPr>
        <w:rFonts w:hint="default"/>
        <w:lang w:val="lt-LT" w:eastAsia="en-US" w:bidi="ar-SA"/>
      </w:rPr>
    </w:lvl>
    <w:lvl w:ilvl="6">
      <w:numFmt w:val="bullet"/>
      <w:lvlText w:val="•"/>
      <w:lvlJc w:val="left"/>
      <w:pPr>
        <w:ind w:left="6139" w:hanging="466"/>
      </w:pPr>
      <w:rPr>
        <w:rFonts w:hint="default"/>
        <w:lang w:val="lt-LT" w:eastAsia="en-US" w:bidi="ar-SA"/>
      </w:rPr>
    </w:lvl>
    <w:lvl w:ilvl="7">
      <w:numFmt w:val="bullet"/>
      <w:lvlText w:val="•"/>
      <w:lvlJc w:val="left"/>
      <w:pPr>
        <w:ind w:left="7083" w:hanging="466"/>
      </w:pPr>
      <w:rPr>
        <w:rFonts w:hint="default"/>
        <w:lang w:val="lt-LT" w:eastAsia="en-US" w:bidi="ar-SA"/>
      </w:rPr>
    </w:lvl>
    <w:lvl w:ilvl="8">
      <w:numFmt w:val="bullet"/>
      <w:lvlText w:val="•"/>
      <w:lvlJc w:val="left"/>
      <w:pPr>
        <w:ind w:left="8027" w:hanging="466"/>
      </w:pPr>
      <w:rPr>
        <w:rFonts w:hint="default"/>
        <w:lang w:val="lt-LT" w:eastAsia="en-US" w:bidi="ar-SA"/>
      </w:rPr>
    </w:lvl>
  </w:abstractNum>
  <w:num w:numId="1" w16cid:durableId="949362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A056F"/>
    <w:rsid w:val="0054668B"/>
    <w:rsid w:val="00741542"/>
    <w:rsid w:val="007802AD"/>
    <w:rsid w:val="00934F34"/>
    <w:rsid w:val="009A056F"/>
    <w:rsid w:val="00A81AC3"/>
    <w:rsid w:val="00AC0860"/>
    <w:rsid w:val="00AC09BF"/>
    <w:rsid w:val="00AE758E"/>
    <w:rsid w:val="00B6272F"/>
    <w:rsid w:val="00D345E0"/>
    <w:rsid w:val="00D434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5D91F"/>
  <w15:docId w15:val="{94D0ED32-E9CE-4F63-B651-5A38C342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3" w:firstLine="849"/>
      <w:jc w:val="both"/>
    </w:pPr>
    <w:rPr>
      <w:sz w:val="24"/>
      <w:szCs w:val="24"/>
    </w:rPr>
  </w:style>
  <w:style w:type="paragraph" w:styleId="ListParagraph">
    <w:name w:val="List Paragraph"/>
    <w:basedOn w:val="Normal"/>
    <w:uiPriority w:val="1"/>
    <w:qFormat/>
    <w:pPr>
      <w:ind w:left="143" w:firstLine="849"/>
      <w:jc w:val="both"/>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7802A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047318">
      <w:bodyDiv w:val="1"/>
      <w:marLeft w:val="0"/>
      <w:marRight w:val="0"/>
      <w:marTop w:val="0"/>
      <w:marBottom w:val="0"/>
      <w:divBdr>
        <w:top w:val="none" w:sz="0" w:space="0" w:color="auto"/>
        <w:left w:val="none" w:sz="0" w:space="0" w:color="auto"/>
        <w:bottom w:val="none" w:sz="0" w:space="0" w:color="auto"/>
        <w:right w:val="none" w:sz="0" w:space="0" w:color="auto"/>
      </w:divBdr>
    </w:div>
    <w:div w:id="9095826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45D4A-1277-4326-966D-3C7DEA599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6</Pages>
  <Words>2334</Words>
  <Characters>13307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Zingsneli</cp:lastModifiedBy>
  <cp:revision>6</cp:revision>
  <dcterms:created xsi:type="dcterms:W3CDTF">2025-01-29T08:35:00Z</dcterms:created>
  <dcterms:modified xsi:type="dcterms:W3CDTF">2026-10-19T06:36:00Z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2020-11-16T00:00:00Z</vt:filetime>
  </property>
  <property fmtid="{D5CDD505-2E9C-101B-9397-08002B2CF9AE}" pid="3" name="Creator">
    <vt:lpwstr>Microsoft® Word for Microsoft 365</vt:lpwstr>
  </property>
  <property fmtid="{D5CDD505-2E9C-101B-9397-08002B2CF9AE}" pid="4" name="LastSaved">
    <vt:filetime>2025-01-29T00:00:00Z</vt:filetime>
  </property>
  <property fmtid="{D5CDD505-2E9C-101B-9397-08002B2CF9AE}" pid="5" name="Producer">
    <vt:lpwstr>Microsoft® Word for Microsoft 365</vt:lpwstr>
  </property>
</Properties>
</file>